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3330"/>
        <w:gridCol w:w="6840"/>
      </w:tblGrid>
      <w:tr w:rsidR="00FE64F1" w:rsidTr="006A5842">
        <w:tc>
          <w:tcPr>
            <w:tcW w:w="3330" w:type="dxa"/>
          </w:tcPr>
          <w:p w:rsidR="00FE64F1" w:rsidRDefault="00633385">
            <w:pPr>
              <w:pStyle w:val="Logo"/>
            </w:pPr>
            <w:r w:rsidRPr="00F34C47">
              <w:rPr>
                <w:b/>
                <w:sz w:val="32"/>
                <w:lang w:eastAsia="en-US"/>
              </w:rPr>
              <w:drawing>
                <wp:inline distT="0" distB="0" distL="0" distR="0" wp14:anchorId="69753213" wp14:editId="500F025B">
                  <wp:extent cx="1948070" cy="123245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1121" cy="1234382"/>
                          </a:xfrm>
                          <a:prstGeom prst="rect">
                            <a:avLst/>
                          </a:prstGeom>
                        </pic:spPr>
                      </pic:pic>
                    </a:graphicData>
                  </a:graphic>
                </wp:inline>
              </w:drawing>
            </w:r>
          </w:p>
        </w:tc>
        <w:tc>
          <w:tcPr>
            <w:tcW w:w="6840" w:type="dxa"/>
          </w:tcPr>
          <w:p w:rsidR="00B85E0F" w:rsidRPr="00651470" w:rsidRDefault="00247659" w:rsidP="00651470">
            <w:pPr>
              <w:pStyle w:val="Subtitle"/>
              <w:rPr>
                <w:b/>
                <w:sz w:val="32"/>
              </w:rPr>
            </w:pPr>
            <w:r>
              <w:rPr>
                <w:b/>
                <w:sz w:val="32"/>
              </w:rPr>
              <w:t xml:space="preserve">Micro </w:t>
            </w:r>
            <w:r w:rsidR="006A5842">
              <w:rPr>
                <w:b/>
                <w:sz w:val="32"/>
              </w:rPr>
              <w:t>Filler</w:t>
            </w:r>
            <w:r w:rsidR="00651470">
              <w:rPr>
                <w:b/>
                <w:sz w:val="32"/>
              </w:rPr>
              <w:t xml:space="preserve"> – Operation Manual</w:t>
            </w:r>
          </w:p>
        </w:tc>
      </w:tr>
    </w:tbl>
    <w:p w:rsidR="003072C4" w:rsidRDefault="003072C4" w:rsidP="003072C4">
      <w:pPr>
        <w:spacing w:after="0"/>
        <w:jc w:val="center"/>
      </w:pPr>
      <w:r w:rsidRPr="00601E80">
        <w:rPr>
          <w:noProof/>
          <w:sz w:val="44"/>
          <w:lang w:eastAsia="en-US"/>
        </w:rPr>
        <w:drawing>
          <wp:inline distT="0" distB="0" distL="0" distR="0" wp14:anchorId="7D6B5AE7" wp14:editId="1A8B5B96">
            <wp:extent cx="5486400" cy="42912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291232"/>
                    </a:xfrm>
                    <a:prstGeom prst="rect">
                      <a:avLst/>
                    </a:prstGeom>
                  </pic:spPr>
                </pic:pic>
              </a:graphicData>
            </a:graphic>
          </wp:inline>
        </w:drawing>
      </w:r>
    </w:p>
    <w:p w:rsidR="003072C4" w:rsidRDefault="003072C4" w:rsidP="004E3406">
      <w:pPr>
        <w:spacing w:after="0"/>
        <w:jc w:val="both"/>
      </w:pPr>
    </w:p>
    <w:p w:rsidR="003072C4" w:rsidRDefault="003072C4" w:rsidP="004E3406">
      <w:pPr>
        <w:spacing w:after="0"/>
        <w:jc w:val="both"/>
      </w:pPr>
    </w:p>
    <w:p w:rsidR="008F092C" w:rsidRDefault="008F092C" w:rsidP="003072C4">
      <w:pPr>
        <w:spacing w:after="0"/>
        <w:jc w:val="center"/>
      </w:pPr>
    </w:p>
    <w:p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rsidR="00B3565F" w:rsidRDefault="00B3565F" w:rsidP="00C76BB7">
      <w:pPr>
        <w:spacing w:after="0"/>
        <w:jc w:val="center"/>
        <w:rPr>
          <w:color w:val="auto"/>
          <w:sz w:val="24"/>
        </w:rPr>
      </w:pPr>
    </w:p>
    <w:p w:rsidR="00B3565F" w:rsidRDefault="00B3565F" w:rsidP="00C76BB7">
      <w:pPr>
        <w:spacing w:after="0"/>
        <w:jc w:val="center"/>
        <w:rPr>
          <w:color w:val="auto"/>
          <w:sz w:val="24"/>
        </w:rPr>
      </w:pPr>
      <w:r>
        <w:rPr>
          <w:color w:val="auto"/>
          <w:sz w:val="24"/>
        </w:rPr>
        <w:t>Follow us on:</w:t>
      </w:r>
    </w:p>
    <w:p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w:t>
      </w:r>
      <w:proofErr w:type="spellStart"/>
      <w:r w:rsidR="00C76BB7" w:rsidRPr="00C76BB7">
        <w:rPr>
          <w:color w:val="auto"/>
          <w:sz w:val="24"/>
        </w:rPr>
        <w:t>inlinepackaging</w:t>
      </w:r>
      <w:proofErr w:type="spellEnd"/>
    </w:p>
    <w:p w:rsidR="00B3565F" w:rsidRDefault="00B3565F" w:rsidP="00C76BB7">
      <w:pPr>
        <w:spacing w:after="0"/>
        <w:jc w:val="center"/>
        <w:rPr>
          <w:color w:val="auto"/>
          <w:sz w:val="24"/>
        </w:rPr>
      </w:pPr>
      <w:r>
        <w:rPr>
          <w:color w:val="auto"/>
          <w:sz w:val="24"/>
        </w:rPr>
        <w:t>Facebook @</w:t>
      </w:r>
      <w:proofErr w:type="spellStart"/>
      <w:r>
        <w:rPr>
          <w:color w:val="auto"/>
          <w:sz w:val="24"/>
        </w:rPr>
        <w:t>inlinepack</w:t>
      </w:r>
      <w:proofErr w:type="spellEnd"/>
    </w:p>
    <w:p w:rsidR="00C76BB7" w:rsidRDefault="00C76BB7">
      <w:pPr>
        <w:rPr>
          <w:color w:val="auto"/>
          <w:sz w:val="24"/>
        </w:rPr>
      </w:pPr>
      <w:r>
        <w:rPr>
          <w:color w:val="auto"/>
          <w:sz w:val="24"/>
        </w:rPr>
        <w:br w:type="page"/>
      </w:r>
    </w:p>
    <w:p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rsidR="00B3565F" w:rsidRPr="009B19FE" w:rsidRDefault="00B3565F" w:rsidP="00B3565F">
      <w:pPr>
        <w:pStyle w:val="BodyText"/>
        <w:rPr>
          <w:sz w:val="20"/>
        </w:rPr>
      </w:pPr>
    </w:p>
    <w:p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rsidR="00B3565F" w:rsidRPr="009B19FE" w:rsidRDefault="00B3565F" w:rsidP="00B3565F">
      <w:pPr>
        <w:pStyle w:val="BodyText"/>
        <w:rPr>
          <w:sz w:val="22"/>
        </w:rPr>
      </w:pPr>
    </w:p>
    <w:p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MAINTENANCE</w:t>
      </w:r>
    </w:p>
    <w:p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Do not hand lubricate when the machine is in operation.</w:t>
      </w:r>
    </w:p>
    <w:p w:rsidR="00B3565F" w:rsidRPr="009B19FE" w:rsidRDefault="00B3565F" w:rsidP="00B3565F">
      <w:pPr>
        <w:pStyle w:val="BodyText"/>
        <w:jc w:val="both"/>
        <w:rPr>
          <w:sz w:val="22"/>
        </w:rPr>
      </w:pPr>
      <w:r w:rsidRPr="009B19FE">
        <w:rPr>
          <w:sz w:val="22"/>
        </w:rPr>
        <w:t>Work area should be kept clean and as dry as is practical.</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OPERATION</w:t>
      </w:r>
    </w:p>
    <w:p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rsidR="00B3565F" w:rsidRPr="00B3565F" w:rsidRDefault="00B3565F" w:rsidP="00B3565F">
      <w:pPr>
        <w:pStyle w:val="BodyText"/>
        <w:jc w:val="both"/>
        <w:rPr>
          <w:sz w:val="10"/>
          <w:szCs w:val="10"/>
        </w:rPr>
      </w:pPr>
      <w:r w:rsidRPr="009B19FE">
        <w:rPr>
          <w:sz w:val="22"/>
        </w:rPr>
        <w:t xml:space="preserve"> </w:t>
      </w:r>
    </w:p>
    <w:p w:rsidR="00B3565F" w:rsidRPr="009B19FE" w:rsidRDefault="00B3565F" w:rsidP="00B3565F">
      <w:pPr>
        <w:pStyle w:val="BodyText"/>
        <w:jc w:val="both"/>
        <w:rPr>
          <w:sz w:val="22"/>
        </w:rPr>
      </w:pPr>
      <w:r w:rsidRPr="009B19FE">
        <w:rPr>
          <w:sz w:val="22"/>
        </w:rPr>
        <w:t>Company rules on eye protection should be followed.</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proofErr w:type="gramStart"/>
      <w:r w:rsidRPr="009B19FE">
        <w:rPr>
          <w:sz w:val="22"/>
        </w:rPr>
        <w:t>Report all malfunctions, unusual operation</w:t>
      </w:r>
      <w:r w:rsidR="00535198">
        <w:rPr>
          <w:sz w:val="22"/>
        </w:rPr>
        <w:t>,</w:t>
      </w:r>
      <w:r w:rsidRPr="009B19FE">
        <w:rPr>
          <w:sz w:val="22"/>
        </w:rPr>
        <w:t xml:space="preserve"> and defects immediately.</w:t>
      </w:r>
      <w:proofErr w:type="gramEnd"/>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rsidR="00B3565F" w:rsidRDefault="00B3565F" w:rsidP="00B3565F">
      <w:pPr>
        <w:rPr>
          <w:bCs/>
          <w:noProof/>
          <w:sz w:val="22"/>
        </w:rPr>
      </w:pPr>
      <w:r>
        <w:rPr>
          <w:sz w:val="22"/>
        </w:rPr>
        <w:br w:type="page"/>
      </w:r>
    </w:p>
    <w:p w:rsidR="00EA2E3F" w:rsidRPr="005C0B3A" w:rsidRDefault="00EA2E3F" w:rsidP="00EA2E3F">
      <w:pPr>
        <w:pStyle w:val="Heading1"/>
        <w:rPr>
          <w:rFonts w:eastAsia="Calibri"/>
        </w:rPr>
      </w:pPr>
      <w:r w:rsidRPr="005C0B3A">
        <w:rPr>
          <w:rFonts w:eastAsia="Calibri"/>
        </w:rPr>
        <w:lastRenderedPageBreak/>
        <w:t>TABLE OF CONTENTS</w:t>
      </w:r>
    </w:p>
    <w:p w:rsidR="00EA2E3F" w:rsidRPr="007B5B5F" w:rsidRDefault="00EA2E3F" w:rsidP="00EA2E3F">
      <w:pPr>
        <w:spacing w:after="160" w:line="259" w:lineRule="auto"/>
        <w:jc w:val="center"/>
        <w:rPr>
          <w:rFonts w:ascii="Calibri" w:eastAsia="Calibri" w:hAnsi="Calibri"/>
          <w:b/>
          <w:szCs w:val="22"/>
        </w:rPr>
      </w:pPr>
    </w:p>
    <w:p w:rsidR="00EA2E3F" w:rsidRDefault="00EA2E3F" w:rsidP="00EA2E3F">
      <w:pPr>
        <w:spacing w:after="0"/>
        <w:rPr>
          <w:rFonts w:eastAsia="Calibri"/>
          <w:szCs w:val="22"/>
        </w:rPr>
      </w:pPr>
      <w:r w:rsidRPr="005C0B3A">
        <w:rPr>
          <w:rFonts w:eastAsia="Calibri"/>
          <w:szCs w:val="22"/>
        </w:rPr>
        <w:t>SECTION ONE – GENERAL INFORMATION</w:t>
      </w:r>
    </w:p>
    <w:p w:rsidR="00EA2E3F" w:rsidRPr="0033366A" w:rsidRDefault="00EA2E3F" w:rsidP="00EA2E3F">
      <w:pPr>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F81570">
        <w:trPr>
          <w:trHeight w:val="70"/>
          <w:jc w:val="center"/>
        </w:trPr>
        <w:tc>
          <w:tcPr>
            <w:tcW w:w="640" w:type="dxa"/>
          </w:tcPr>
          <w:p w:rsidR="00EA2E3F" w:rsidRDefault="00EA2E3F" w:rsidP="00EA2E3F">
            <w:pPr>
              <w:spacing w:after="0"/>
              <w:rPr>
                <w:rFonts w:eastAsia="Calibri"/>
              </w:rPr>
            </w:pPr>
            <w:r>
              <w:rPr>
                <w:rFonts w:eastAsia="Calibri"/>
              </w:rPr>
              <w:t>1.1</w:t>
            </w:r>
          </w:p>
        </w:tc>
        <w:tc>
          <w:tcPr>
            <w:tcW w:w="5736" w:type="dxa"/>
          </w:tcPr>
          <w:p w:rsidR="00EA2E3F" w:rsidRPr="00DC61AE" w:rsidRDefault="002362EE"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rsidR="00EA2E3F" w:rsidRDefault="00EA2E3F" w:rsidP="00EA2E3F">
            <w:pPr>
              <w:spacing w:after="0"/>
              <w:jc w:val="right"/>
              <w:rPr>
                <w:rFonts w:eastAsia="Calibri"/>
              </w:rPr>
            </w:pPr>
            <w:r>
              <w:rPr>
                <w:rFonts w:eastAsia="Calibri"/>
              </w:rPr>
              <w:t>pg. 4</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1.2</w:t>
            </w:r>
          </w:p>
        </w:tc>
        <w:tc>
          <w:tcPr>
            <w:tcW w:w="5736" w:type="dxa"/>
          </w:tcPr>
          <w:p w:rsidR="00EA2E3F" w:rsidRPr="00DC61AE" w:rsidRDefault="002362EE"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rsidR="00EA2E3F" w:rsidRDefault="00EA2E3F" w:rsidP="00EA2E3F">
            <w:pPr>
              <w:spacing w:after="0"/>
              <w:jc w:val="right"/>
              <w:rPr>
                <w:rFonts w:eastAsia="Calibri"/>
              </w:rPr>
            </w:pPr>
            <w:r>
              <w:rPr>
                <w:rFonts w:eastAsia="Calibri"/>
              </w:rPr>
              <w:t>pg. 5</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1.3</w:t>
            </w:r>
          </w:p>
        </w:tc>
        <w:tc>
          <w:tcPr>
            <w:tcW w:w="5736" w:type="dxa"/>
          </w:tcPr>
          <w:p w:rsidR="00EA2E3F" w:rsidRDefault="002362EE"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rsidR="00EA2E3F" w:rsidRDefault="00EA2E3F" w:rsidP="00EA2E3F">
            <w:pPr>
              <w:spacing w:after="0"/>
              <w:jc w:val="right"/>
              <w:rPr>
                <w:rFonts w:eastAsia="Calibri"/>
              </w:rPr>
            </w:pPr>
            <w:r>
              <w:rPr>
                <w:rFonts w:eastAsia="Calibri"/>
              </w:rPr>
              <w:t>pg. 6</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SECTION TWO – UNCRATING AND INSTALLATION</w:t>
      </w:r>
    </w:p>
    <w:p w:rsidR="00EA2E3F" w:rsidRPr="0033366A" w:rsidRDefault="00EA2E3F" w:rsidP="00EA2E3F">
      <w:pPr>
        <w:rPr>
          <w:rFonts w:eastAsia="Calibri"/>
          <w:sz w:val="10"/>
          <w:szCs w:val="10"/>
        </w:rPr>
      </w:pPr>
    </w:p>
    <w:tbl>
      <w:tblPr>
        <w:tblStyle w:val="TableGrid"/>
        <w:tblW w:w="8241"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rsidTr="00553646">
        <w:trPr>
          <w:jc w:val="center"/>
        </w:trPr>
        <w:tc>
          <w:tcPr>
            <w:tcW w:w="640" w:type="dxa"/>
          </w:tcPr>
          <w:p w:rsidR="00EA2E3F" w:rsidRDefault="00EA2E3F" w:rsidP="00EA2E3F">
            <w:pPr>
              <w:spacing w:after="0"/>
              <w:rPr>
                <w:rFonts w:eastAsia="Calibri"/>
              </w:rPr>
            </w:pPr>
            <w:r>
              <w:rPr>
                <w:rFonts w:eastAsia="Calibri"/>
              </w:rPr>
              <w:t>2.1</w:t>
            </w:r>
          </w:p>
        </w:tc>
        <w:tc>
          <w:tcPr>
            <w:tcW w:w="5736" w:type="dxa"/>
          </w:tcPr>
          <w:p w:rsidR="00EA2E3F" w:rsidRPr="00DC61AE" w:rsidRDefault="002362EE"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2.2</w:t>
            </w:r>
          </w:p>
        </w:tc>
        <w:tc>
          <w:tcPr>
            <w:tcW w:w="5736" w:type="dxa"/>
          </w:tcPr>
          <w:p w:rsidR="00EA2E3F" w:rsidRPr="00DC61AE" w:rsidRDefault="002362EE"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2.3</w:t>
            </w:r>
          </w:p>
        </w:tc>
        <w:tc>
          <w:tcPr>
            <w:tcW w:w="5736" w:type="dxa"/>
          </w:tcPr>
          <w:p w:rsidR="00EA2E3F" w:rsidRPr="00DC61AE" w:rsidRDefault="002362EE"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17</w:t>
            </w:r>
          </w:p>
        </w:tc>
      </w:tr>
      <w:tr w:rsidR="00EA2E3F" w:rsidTr="00553646">
        <w:trPr>
          <w:jc w:val="center"/>
        </w:trPr>
        <w:tc>
          <w:tcPr>
            <w:tcW w:w="640" w:type="dxa"/>
          </w:tcPr>
          <w:p w:rsidR="00EA2E3F" w:rsidRDefault="00EA2E3F" w:rsidP="00EA2E3F">
            <w:pPr>
              <w:spacing w:after="0"/>
              <w:rPr>
                <w:rFonts w:eastAsia="Calibri"/>
              </w:rPr>
            </w:pPr>
            <w:r>
              <w:rPr>
                <w:rFonts w:eastAsia="Calibri"/>
              </w:rPr>
              <w:t>2.4</w:t>
            </w:r>
          </w:p>
        </w:tc>
        <w:tc>
          <w:tcPr>
            <w:tcW w:w="5736" w:type="dxa"/>
          </w:tcPr>
          <w:p w:rsidR="00EA2E3F" w:rsidRPr="00DC61AE" w:rsidRDefault="002362EE"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r w:rsidR="00EA2E3F" w:rsidTr="00553646">
        <w:trPr>
          <w:jc w:val="center"/>
        </w:trPr>
        <w:tc>
          <w:tcPr>
            <w:tcW w:w="640" w:type="dxa"/>
          </w:tcPr>
          <w:p w:rsidR="00EA2E3F" w:rsidRDefault="00EA2E3F" w:rsidP="00EA2E3F">
            <w:pPr>
              <w:spacing w:after="0"/>
              <w:rPr>
                <w:rFonts w:eastAsia="Calibri"/>
              </w:rPr>
            </w:pPr>
            <w:r>
              <w:rPr>
                <w:rFonts w:eastAsia="Calibri"/>
              </w:rPr>
              <w:t>2.5</w:t>
            </w:r>
          </w:p>
        </w:tc>
        <w:tc>
          <w:tcPr>
            <w:tcW w:w="5736" w:type="dxa"/>
          </w:tcPr>
          <w:p w:rsidR="00EA2E3F" w:rsidRPr="00DC61AE" w:rsidRDefault="002362EE"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2"/>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THREE – </w:t>
      </w:r>
      <w:r>
        <w:rPr>
          <w:rFonts w:eastAsia="Calibri"/>
          <w:szCs w:val="22"/>
        </w:rPr>
        <w:t>OPERATIONAL ADJUSTMENTS</w:t>
      </w:r>
    </w:p>
    <w:p w:rsidR="00EA2E3F" w:rsidRPr="0033366A" w:rsidRDefault="00EA2E3F" w:rsidP="00EA2E3F">
      <w:pPr>
        <w:rPr>
          <w:rFonts w:eastAsia="Calibri"/>
          <w:sz w:val="10"/>
          <w:szCs w:val="10"/>
        </w:rPr>
      </w:pPr>
    </w:p>
    <w:tbl>
      <w:tblPr>
        <w:tblStyle w:val="TableGrid"/>
        <w:tblW w:w="8280"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04"/>
      </w:tblGrid>
      <w:tr w:rsidR="00EA2E3F" w:rsidTr="00553646">
        <w:trPr>
          <w:jc w:val="center"/>
        </w:trPr>
        <w:tc>
          <w:tcPr>
            <w:tcW w:w="640" w:type="dxa"/>
          </w:tcPr>
          <w:p w:rsidR="00EA2E3F" w:rsidRDefault="00EA2E3F" w:rsidP="00EA2E3F">
            <w:pPr>
              <w:spacing w:after="0"/>
              <w:rPr>
                <w:rFonts w:eastAsia="Calibri"/>
              </w:rPr>
            </w:pPr>
            <w:r>
              <w:rPr>
                <w:rFonts w:eastAsia="Calibri"/>
              </w:rPr>
              <w:t>3.1</w:t>
            </w:r>
          </w:p>
        </w:tc>
        <w:tc>
          <w:tcPr>
            <w:tcW w:w="5736" w:type="dxa"/>
          </w:tcPr>
          <w:p w:rsidR="00EA2E3F" w:rsidRPr="00DC61AE" w:rsidRDefault="002362EE" w:rsidP="00EA2E3F">
            <w:pPr>
              <w:spacing w:after="0"/>
              <w:rPr>
                <w:rFonts w:eastAsia="Calibri"/>
              </w:rPr>
            </w:pPr>
            <w:hyperlink w:anchor="_3.1_ADJUSTING_FILL" w:history="1">
              <w:r w:rsidR="00EA2E3F" w:rsidRPr="00DC61AE">
                <w:rPr>
                  <w:rStyle w:val="Hyperlink"/>
                  <w:rFonts w:eastAsia="Calibri"/>
                  <w:color w:val="auto"/>
                </w:rPr>
                <w:t>Adjusting Fill Levels</w:t>
              </w:r>
            </w:hyperlink>
          </w:p>
        </w:tc>
        <w:tc>
          <w:tcPr>
            <w:tcW w:w="1904" w:type="dxa"/>
          </w:tcPr>
          <w:p w:rsidR="00EA2E3F" w:rsidRDefault="00EA2E3F" w:rsidP="00EA2E3F">
            <w:pPr>
              <w:spacing w:after="0"/>
              <w:jc w:val="right"/>
              <w:rPr>
                <w:rFonts w:eastAsia="Calibri"/>
              </w:rPr>
            </w:pPr>
            <w:r>
              <w:rPr>
                <w:rFonts w:eastAsia="Calibri"/>
              </w:rPr>
              <w:t>pg. 19</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FOUR</w:t>
      </w:r>
      <w:r w:rsidRPr="005C0B3A">
        <w:rPr>
          <w:rFonts w:eastAsia="Calibri"/>
          <w:szCs w:val="22"/>
        </w:rPr>
        <w:t xml:space="preserve"> – PERIODIC MAINTENANCE, CLEANING, AND LUBRICATION</w:t>
      </w:r>
    </w:p>
    <w:p w:rsidR="00EA2E3F" w:rsidRPr="0033366A" w:rsidRDefault="00EA2E3F" w:rsidP="00EA2E3F">
      <w:pPr>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553646">
        <w:trPr>
          <w:jc w:val="center"/>
        </w:trPr>
        <w:tc>
          <w:tcPr>
            <w:tcW w:w="640" w:type="dxa"/>
          </w:tcPr>
          <w:p w:rsidR="00EA2E3F" w:rsidRDefault="00EA2E3F" w:rsidP="00EA2E3F">
            <w:pPr>
              <w:spacing w:after="0"/>
              <w:rPr>
                <w:rFonts w:eastAsia="Calibri"/>
              </w:rPr>
            </w:pPr>
            <w:r>
              <w:rPr>
                <w:rFonts w:eastAsia="Calibri"/>
              </w:rPr>
              <w:t>4.1</w:t>
            </w:r>
          </w:p>
        </w:tc>
        <w:tc>
          <w:tcPr>
            <w:tcW w:w="5736" w:type="dxa"/>
          </w:tcPr>
          <w:p w:rsidR="00EA2E3F" w:rsidRPr="00DC61AE" w:rsidRDefault="002362EE"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4.2</w:t>
            </w:r>
          </w:p>
        </w:tc>
        <w:tc>
          <w:tcPr>
            <w:tcW w:w="5736" w:type="dxa"/>
          </w:tcPr>
          <w:p w:rsidR="00EA2E3F" w:rsidRPr="00DC61AE" w:rsidRDefault="002362EE"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4.3</w:t>
            </w:r>
          </w:p>
        </w:tc>
        <w:tc>
          <w:tcPr>
            <w:tcW w:w="5736" w:type="dxa"/>
          </w:tcPr>
          <w:p w:rsidR="00EA2E3F" w:rsidRPr="00DC61AE" w:rsidRDefault="002362EE"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rsidR="00EA2E3F" w:rsidRDefault="00EA2E3F" w:rsidP="00EA2E3F">
            <w:pPr>
              <w:spacing w:after="0"/>
              <w:jc w:val="right"/>
              <w:rPr>
                <w:rFonts w:eastAsia="Calibri"/>
              </w:rPr>
            </w:pPr>
            <w:r>
              <w:rPr>
                <w:rFonts w:eastAsia="Calibri"/>
              </w:rPr>
              <w:t>pg. 20</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FIVE</w:t>
      </w:r>
      <w:r w:rsidRPr="005C0B3A">
        <w:rPr>
          <w:rFonts w:eastAsia="Calibri"/>
          <w:szCs w:val="22"/>
        </w:rPr>
        <w:t xml:space="preserve"> – TROUBLESHOOTING</w:t>
      </w:r>
    </w:p>
    <w:p w:rsidR="00EA2E3F" w:rsidRPr="0033366A" w:rsidRDefault="00EA2E3F" w:rsidP="00EA2E3F">
      <w:pPr>
        <w:rPr>
          <w:rFonts w:eastAsia="Calibri"/>
          <w:sz w:val="10"/>
          <w:szCs w:val="10"/>
        </w:rPr>
      </w:pPr>
    </w:p>
    <w:tbl>
      <w:tblPr>
        <w:tblStyle w:val="TableGrid"/>
        <w:tblW w:w="8303"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rsidTr="00553646">
        <w:trPr>
          <w:jc w:val="center"/>
        </w:trPr>
        <w:tc>
          <w:tcPr>
            <w:tcW w:w="640" w:type="dxa"/>
          </w:tcPr>
          <w:p w:rsidR="00EA2E3F" w:rsidRDefault="00EA2E3F" w:rsidP="00EA2E3F">
            <w:pPr>
              <w:spacing w:after="0"/>
              <w:rPr>
                <w:rFonts w:eastAsia="Calibri"/>
              </w:rPr>
            </w:pPr>
            <w:r>
              <w:rPr>
                <w:rFonts w:eastAsia="Calibri"/>
              </w:rPr>
              <w:t>5.1</w:t>
            </w:r>
          </w:p>
        </w:tc>
        <w:tc>
          <w:tcPr>
            <w:tcW w:w="5736" w:type="dxa"/>
          </w:tcPr>
          <w:p w:rsidR="00EA2E3F" w:rsidRPr="00DC61AE" w:rsidRDefault="002362EE"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rsidR="00EA2E3F" w:rsidRDefault="00EA2E3F" w:rsidP="00EA2E3F">
            <w:pPr>
              <w:spacing w:after="0"/>
              <w:jc w:val="right"/>
              <w:rPr>
                <w:rFonts w:eastAsia="Calibri"/>
              </w:rPr>
            </w:pPr>
            <w:r>
              <w:rPr>
                <w:rFonts w:eastAsia="Calibri"/>
              </w:rPr>
              <w:t>pg. 21</w:t>
            </w:r>
          </w:p>
        </w:tc>
      </w:tr>
      <w:tr w:rsidR="00EA2E3F" w:rsidTr="00553646">
        <w:trPr>
          <w:jc w:val="center"/>
        </w:trPr>
        <w:tc>
          <w:tcPr>
            <w:tcW w:w="640" w:type="dxa"/>
          </w:tcPr>
          <w:p w:rsidR="00EA2E3F" w:rsidRDefault="00EA2E3F" w:rsidP="00EA2E3F">
            <w:pPr>
              <w:spacing w:after="0"/>
              <w:rPr>
                <w:rFonts w:eastAsia="Calibri"/>
              </w:rPr>
            </w:pPr>
            <w:r>
              <w:rPr>
                <w:rFonts w:eastAsia="Calibri"/>
              </w:rPr>
              <w:t>5.2</w:t>
            </w:r>
          </w:p>
        </w:tc>
        <w:tc>
          <w:tcPr>
            <w:tcW w:w="5736" w:type="dxa"/>
          </w:tcPr>
          <w:p w:rsidR="00EA2E3F" w:rsidRPr="00DC61AE" w:rsidRDefault="002362EE" w:rsidP="00EA2E3F">
            <w:pPr>
              <w:spacing w:after="0"/>
              <w:rPr>
                <w:rFonts w:eastAsia="Calibri"/>
              </w:rPr>
            </w:pPr>
            <w:hyperlink w:anchor="_5.2_OPERATIONAL_INCONSISTENCIES" w:history="1">
              <w:r w:rsidR="00EA2E3F" w:rsidRPr="00DC61AE">
                <w:rPr>
                  <w:rStyle w:val="Hyperlink"/>
                  <w:rFonts w:eastAsia="Calibri"/>
                  <w:color w:val="auto"/>
                </w:rPr>
                <w:t>Operational Inconsistencies</w:t>
              </w:r>
            </w:hyperlink>
          </w:p>
        </w:tc>
        <w:tc>
          <w:tcPr>
            <w:tcW w:w="1927" w:type="dxa"/>
          </w:tcPr>
          <w:p w:rsidR="00EA2E3F" w:rsidRDefault="00EA2E3F" w:rsidP="00EA2E3F">
            <w:pPr>
              <w:spacing w:after="0"/>
              <w:jc w:val="right"/>
              <w:rPr>
                <w:rFonts w:eastAsia="Calibri"/>
              </w:rPr>
            </w:pPr>
            <w:r>
              <w:rPr>
                <w:rFonts w:eastAsia="Calibri"/>
              </w:rPr>
              <w:t>pg. 21</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SIX</w:t>
      </w:r>
      <w:r w:rsidRPr="005C0B3A">
        <w:rPr>
          <w:rFonts w:eastAsia="Calibri"/>
          <w:szCs w:val="22"/>
        </w:rPr>
        <w:t xml:space="preserve"> –</w:t>
      </w:r>
      <w:r>
        <w:rPr>
          <w:rFonts w:eastAsia="Calibri"/>
          <w:szCs w:val="22"/>
        </w:rPr>
        <w:t xml:space="preserve"> SCREENS</w:t>
      </w:r>
    </w:p>
    <w:p w:rsidR="00EA2E3F" w:rsidRPr="0033366A" w:rsidRDefault="00EA2E3F" w:rsidP="00EA2E3F">
      <w:pPr>
        <w:rPr>
          <w:rFonts w:eastAsia="Calibri"/>
          <w:sz w:val="10"/>
          <w:szCs w:val="10"/>
        </w:rPr>
      </w:pPr>
    </w:p>
    <w:tbl>
      <w:tblPr>
        <w:tblStyle w:val="TableGrid"/>
        <w:tblW w:w="8258"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82"/>
      </w:tblGrid>
      <w:tr w:rsidR="00EA2E3F" w:rsidTr="00553646">
        <w:trPr>
          <w:jc w:val="center"/>
        </w:trPr>
        <w:tc>
          <w:tcPr>
            <w:tcW w:w="640" w:type="dxa"/>
          </w:tcPr>
          <w:p w:rsidR="00EA2E3F" w:rsidRDefault="00EA2E3F" w:rsidP="00EA2E3F">
            <w:pPr>
              <w:spacing w:after="0"/>
              <w:rPr>
                <w:rFonts w:eastAsia="Calibri"/>
              </w:rPr>
            </w:pPr>
            <w:r>
              <w:rPr>
                <w:rFonts w:eastAsia="Calibri"/>
              </w:rPr>
              <w:t>6.1</w:t>
            </w:r>
          </w:p>
        </w:tc>
        <w:tc>
          <w:tcPr>
            <w:tcW w:w="5736" w:type="dxa"/>
          </w:tcPr>
          <w:p w:rsidR="00EA2E3F" w:rsidRPr="005D6513" w:rsidRDefault="002362EE"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22</w:t>
            </w:r>
          </w:p>
        </w:tc>
      </w:tr>
      <w:tr w:rsidR="00EA2E3F" w:rsidTr="00553646">
        <w:trPr>
          <w:jc w:val="center"/>
        </w:trPr>
        <w:tc>
          <w:tcPr>
            <w:tcW w:w="640" w:type="dxa"/>
          </w:tcPr>
          <w:p w:rsidR="00EA2E3F" w:rsidRDefault="00EA2E3F" w:rsidP="00EA2E3F">
            <w:pPr>
              <w:spacing w:after="0"/>
              <w:rPr>
                <w:rFonts w:eastAsia="Calibri"/>
              </w:rPr>
            </w:pPr>
            <w:r>
              <w:rPr>
                <w:rFonts w:eastAsia="Calibri"/>
              </w:rPr>
              <w:t>6.2</w:t>
            </w:r>
          </w:p>
        </w:tc>
        <w:tc>
          <w:tcPr>
            <w:tcW w:w="5736" w:type="dxa"/>
          </w:tcPr>
          <w:p w:rsidR="00EA2E3F" w:rsidRPr="005D6513" w:rsidRDefault="002362EE" w:rsidP="00EA2E3F">
            <w:pPr>
              <w:spacing w:after="0"/>
              <w:rPr>
                <w:rFonts w:eastAsia="Calibri"/>
              </w:rPr>
            </w:pPr>
            <w:hyperlink w:anchor="_6.2_Bottler_Screens" w:history="1">
              <w:r w:rsidR="00EA2E3F" w:rsidRPr="005D6513">
                <w:rPr>
                  <w:rStyle w:val="Hyperlink"/>
                  <w:rFonts w:eastAsia="Calibri"/>
                  <w:color w:val="auto"/>
                </w:rPr>
                <w:t>Bottler Screens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23</w:t>
            </w:r>
          </w:p>
        </w:tc>
      </w:tr>
      <w:tr w:rsidR="00EA2E3F" w:rsidTr="00553646">
        <w:trPr>
          <w:jc w:val="center"/>
        </w:trPr>
        <w:tc>
          <w:tcPr>
            <w:tcW w:w="640" w:type="dxa"/>
          </w:tcPr>
          <w:p w:rsidR="00EA2E3F" w:rsidRDefault="00EA2E3F" w:rsidP="00EA2E3F">
            <w:pPr>
              <w:spacing w:after="0"/>
              <w:rPr>
                <w:rFonts w:eastAsia="Calibri"/>
              </w:rPr>
            </w:pPr>
            <w:r>
              <w:rPr>
                <w:rFonts w:eastAsia="Calibri"/>
              </w:rPr>
              <w:t>6.3</w:t>
            </w:r>
          </w:p>
        </w:tc>
        <w:tc>
          <w:tcPr>
            <w:tcW w:w="5736" w:type="dxa"/>
          </w:tcPr>
          <w:p w:rsidR="00EA2E3F" w:rsidRPr="005D6513" w:rsidRDefault="002362EE" w:rsidP="00EA2E3F">
            <w:pPr>
              <w:spacing w:after="0"/>
              <w:rPr>
                <w:rFonts w:eastAsia="Calibri"/>
              </w:rPr>
            </w:pPr>
            <w:hyperlink w:anchor="_6.3_Rinser_Settings" w:history="1">
              <w:proofErr w:type="spellStart"/>
              <w:r w:rsidR="00EA2E3F" w:rsidRPr="005D6513">
                <w:rPr>
                  <w:rStyle w:val="Hyperlink"/>
                  <w:rFonts w:eastAsia="Calibri"/>
                  <w:color w:val="auto"/>
                </w:rPr>
                <w:t>Rinser</w:t>
              </w:r>
              <w:proofErr w:type="spellEnd"/>
              <w:r w:rsidR="00EA2E3F" w:rsidRPr="005D6513">
                <w:rPr>
                  <w:rStyle w:val="Hyperlink"/>
                  <w:rFonts w:eastAsia="Calibri"/>
                  <w:color w:val="auto"/>
                </w:rPr>
                <w:t xml:space="preserve">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28</w:t>
            </w:r>
          </w:p>
        </w:tc>
      </w:tr>
      <w:tr w:rsidR="00EA2E3F" w:rsidTr="00553646">
        <w:trPr>
          <w:jc w:val="center"/>
        </w:trPr>
        <w:tc>
          <w:tcPr>
            <w:tcW w:w="640" w:type="dxa"/>
          </w:tcPr>
          <w:p w:rsidR="00EA2E3F" w:rsidRDefault="00EA2E3F" w:rsidP="00EA2E3F">
            <w:pPr>
              <w:spacing w:after="0"/>
              <w:rPr>
                <w:rFonts w:eastAsia="Calibri"/>
              </w:rPr>
            </w:pPr>
            <w:r>
              <w:rPr>
                <w:rFonts w:eastAsia="Calibri"/>
              </w:rPr>
              <w:t>6.4</w:t>
            </w:r>
          </w:p>
        </w:tc>
        <w:tc>
          <w:tcPr>
            <w:tcW w:w="5736" w:type="dxa"/>
          </w:tcPr>
          <w:p w:rsidR="00EA2E3F" w:rsidRPr="005D6513" w:rsidRDefault="002362EE" w:rsidP="00EA2E3F">
            <w:pPr>
              <w:spacing w:after="0"/>
            </w:pPr>
            <w:hyperlink w:anchor="_6.4_Labeler_Settings" w:history="1">
              <w:r w:rsidR="00EA2E3F" w:rsidRPr="005D6513">
                <w:rPr>
                  <w:rStyle w:val="Hyperlink"/>
                  <w:rFonts w:eastAsia="Calibri"/>
                  <w:color w:val="auto"/>
                </w:rPr>
                <w:t>Labeler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30</w:t>
            </w:r>
          </w:p>
        </w:tc>
      </w:tr>
      <w:tr w:rsidR="00EA2E3F" w:rsidTr="00553646">
        <w:trPr>
          <w:jc w:val="center"/>
        </w:trPr>
        <w:tc>
          <w:tcPr>
            <w:tcW w:w="640" w:type="dxa"/>
          </w:tcPr>
          <w:p w:rsidR="00EA2E3F" w:rsidRDefault="00EA2E3F" w:rsidP="00EA2E3F">
            <w:pPr>
              <w:spacing w:after="0"/>
              <w:rPr>
                <w:rFonts w:eastAsia="Calibri"/>
              </w:rPr>
            </w:pPr>
            <w:r>
              <w:rPr>
                <w:rFonts w:eastAsia="Calibri"/>
              </w:rPr>
              <w:t>6.5</w:t>
            </w:r>
          </w:p>
        </w:tc>
        <w:tc>
          <w:tcPr>
            <w:tcW w:w="5736" w:type="dxa"/>
          </w:tcPr>
          <w:p w:rsidR="00EA2E3F" w:rsidRPr="005D6513" w:rsidRDefault="002362EE" w:rsidP="00EA2E3F">
            <w:pPr>
              <w:spacing w:after="0"/>
            </w:pPr>
            <w:hyperlink w:anchor="_6.5_System_Settings" w:history="1">
              <w:r w:rsidR="00EA2E3F" w:rsidRPr="005D6513">
                <w:rPr>
                  <w:rStyle w:val="Hyperlink"/>
                  <w:rFonts w:eastAsia="Calibri"/>
                  <w:color w:val="auto"/>
                </w:rPr>
                <w:t>System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32</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bookmarkStart w:id="0" w:name="OLE_LINK1"/>
      <w:bookmarkStart w:id="1" w:name="OLE_LINK2"/>
      <w:r w:rsidRPr="005C0B3A">
        <w:rPr>
          <w:rFonts w:eastAsia="Calibri"/>
          <w:szCs w:val="22"/>
        </w:rPr>
        <w:t xml:space="preserve">SECTION </w:t>
      </w:r>
      <w:r>
        <w:rPr>
          <w:rFonts w:eastAsia="Calibri"/>
          <w:szCs w:val="22"/>
        </w:rPr>
        <w:t>SEVEN</w:t>
      </w:r>
      <w:r w:rsidRPr="005C0B3A">
        <w:rPr>
          <w:rFonts w:eastAsia="Calibri"/>
          <w:szCs w:val="22"/>
        </w:rPr>
        <w:t xml:space="preserve"> –</w:t>
      </w:r>
      <w:r>
        <w:rPr>
          <w:rFonts w:eastAsia="Calibri"/>
          <w:szCs w:val="22"/>
        </w:rPr>
        <w:t xml:space="preserve"> CLEANING CYCLE</w:t>
      </w:r>
    </w:p>
    <w:bookmarkEnd w:id="0"/>
    <w:bookmarkEnd w:id="1"/>
    <w:p w:rsidR="00EA2E3F" w:rsidRDefault="00EA2E3F" w:rsidP="00EA2E3F">
      <w:pPr>
        <w:spacing w:after="0"/>
        <w:rPr>
          <w:rFonts w:eastAsia="Calibri"/>
          <w:szCs w:val="22"/>
        </w:rPr>
      </w:pPr>
    </w:p>
    <w:p w:rsidR="00F81570" w:rsidRDefault="00F81570" w:rsidP="00F81570">
      <w:pPr>
        <w:spacing w:after="0"/>
        <w:rPr>
          <w:rFonts w:eastAsia="Calibri"/>
          <w:szCs w:val="22"/>
        </w:rPr>
      </w:pPr>
      <w:r w:rsidRPr="005C0B3A">
        <w:rPr>
          <w:rFonts w:eastAsia="Calibri"/>
          <w:szCs w:val="22"/>
        </w:rPr>
        <w:t xml:space="preserve">SECTION </w:t>
      </w:r>
      <w:r>
        <w:rPr>
          <w:rFonts w:eastAsia="Calibri"/>
          <w:szCs w:val="22"/>
        </w:rPr>
        <w:t>EIGHT</w:t>
      </w:r>
      <w:r w:rsidRPr="005C0B3A">
        <w:rPr>
          <w:rFonts w:eastAsia="Calibri"/>
          <w:szCs w:val="22"/>
        </w:rPr>
        <w:t xml:space="preserve"> –</w:t>
      </w:r>
      <w:r>
        <w:rPr>
          <w:rFonts w:eastAsia="Calibri"/>
          <w:szCs w:val="22"/>
        </w:rPr>
        <w:t xml:space="preserve"> PART NUMBER LIST</w:t>
      </w:r>
    </w:p>
    <w:p w:rsidR="00F81570" w:rsidRDefault="00F81570" w:rsidP="00EA2E3F">
      <w:pPr>
        <w:spacing w:after="0"/>
        <w:rPr>
          <w:rFonts w:eastAsia="Calibri"/>
          <w:szCs w:val="22"/>
        </w:rPr>
      </w:pPr>
    </w:p>
    <w:p w:rsidR="00EA2E3F" w:rsidRDefault="00EA2E3F" w:rsidP="00EA2E3F">
      <w:pPr>
        <w:rPr>
          <w:rFonts w:eastAsia="Calibri"/>
          <w:szCs w:val="22"/>
        </w:rPr>
      </w:pPr>
      <w:r>
        <w:rPr>
          <w:rFonts w:eastAsia="Calibri"/>
          <w:szCs w:val="22"/>
        </w:rPr>
        <w:t>REFERENCES</w:t>
      </w:r>
    </w:p>
    <w:p w:rsidR="002362EE" w:rsidRDefault="002362EE" w:rsidP="00EA2E3F">
      <w:pPr>
        <w:rPr>
          <w:rFonts w:eastAsia="Calibri"/>
          <w:szCs w:val="22"/>
        </w:rPr>
      </w:pPr>
      <w:r>
        <w:rPr>
          <w:rFonts w:eastAsia="Calibri"/>
          <w:szCs w:val="22"/>
        </w:rPr>
        <w:t>WIRING BLOCK DIAGRAMS</w:t>
      </w:r>
    </w:p>
    <w:p w:rsidR="00EA2E3F" w:rsidRDefault="00EA2E3F" w:rsidP="00EA2E3F"/>
    <w:p w:rsidR="00EA2E3F" w:rsidRPr="005C0B3A" w:rsidRDefault="00EA2E3F" w:rsidP="00EA2E3F">
      <w:r w:rsidRPr="005C0B3A">
        <w:br w:type="page"/>
      </w:r>
    </w:p>
    <w:p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rsidR="00EA2E3F" w:rsidRDefault="00EA2E3F" w:rsidP="00EA2E3F"/>
    <w:bookmarkStart w:id="3" w:name="_TERMINOLOGY_OF_MACHINE"/>
    <w:bookmarkEnd w:id="3"/>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rsidR="00EA2E3F" w:rsidRPr="00B86332" w:rsidRDefault="00EA2E3F" w:rsidP="00EA2E3F"/>
    <w:p w:rsidR="00EA2E3F" w:rsidRDefault="00EA2E3F" w:rsidP="00EA2E3F">
      <w:pPr>
        <w:jc w:val="center"/>
        <w:rPr>
          <w:b/>
        </w:rPr>
      </w:pPr>
      <w:r w:rsidRPr="003035C6">
        <w:rPr>
          <w:b/>
          <w:noProof/>
          <w:lang w:eastAsia="en-US"/>
        </w:rPr>
        <w:drawing>
          <wp:inline distT="0" distB="0" distL="0" distR="0" wp14:anchorId="2D54939A" wp14:editId="20AF541D">
            <wp:extent cx="5943600" cy="46482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648200"/>
                    </a:xfrm>
                    <a:prstGeom prst="rect">
                      <a:avLst/>
                    </a:prstGeom>
                    <a:ln w="12700">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rsidTr="00553646">
        <w:trPr>
          <w:jc w:val="center"/>
        </w:trPr>
        <w:tc>
          <w:tcPr>
            <w:tcW w:w="7959" w:type="dxa"/>
            <w:gridSpan w:val="3"/>
            <w:tcBorders>
              <w:top w:val="nil"/>
              <w:left w:val="nil"/>
              <w:bottom w:val="double" w:sz="4" w:space="0" w:color="auto"/>
              <w:right w:val="nil"/>
            </w:tcBorders>
          </w:tcPr>
          <w:p w:rsidR="00EA2E3F" w:rsidRDefault="00EA2E3F" w:rsidP="00553646">
            <w:pPr>
              <w:jc w:val="center"/>
              <w:rPr>
                <w:b/>
              </w:rPr>
            </w:pPr>
            <w:r w:rsidRPr="00B86332">
              <w:rPr>
                <w:b/>
                <w:sz w:val="28"/>
              </w:rPr>
              <w:t>Micro Filler</w:t>
            </w:r>
          </w:p>
        </w:tc>
      </w:tr>
      <w:tr w:rsidR="00EA2E3F" w:rsidTr="00553646">
        <w:trPr>
          <w:jc w:val="center"/>
        </w:trPr>
        <w:tc>
          <w:tcPr>
            <w:tcW w:w="1164" w:type="dxa"/>
            <w:tcBorders>
              <w:top w:val="double" w:sz="4" w:space="0" w:color="auto"/>
              <w:left w:val="nil"/>
              <w:bottom w:val="single" w:sz="4" w:space="0" w:color="auto"/>
              <w:right w:val="nil"/>
            </w:tcBorders>
            <w:vAlign w:val="center"/>
          </w:tcPr>
          <w:p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rsidR="00EA2E3F" w:rsidRPr="00B86332" w:rsidRDefault="00EA2E3F" w:rsidP="006B0E0E">
            <w:pPr>
              <w:spacing w:after="0"/>
              <w:rPr>
                <w:b/>
              </w:rPr>
            </w:pPr>
            <w:r>
              <w:rPr>
                <w:b/>
              </w:rPr>
              <w:t>Description</w:t>
            </w:r>
          </w:p>
        </w:tc>
      </w:tr>
      <w:tr w:rsidR="00EA2E3F" w:rsidTr="00553646">
        <w:trPr>
          <w:jc w:val="center"/>
        </w:trPr>
        <w:tc>
          <w:tcPr>
            <w:tcW w:w="1164" w:type="dxa"/>
            <w:tcBorders>
              <w:top w:val="single" w:sz="4" w:space="0" w:color="auto"/>
              <w:left w:val="nil"/>
              <w:bottom w:val="dotted" w:sz="4" w:space="0" w:color="auto"/>
              <w:right w:val="nil"/>
            </w:tcBorders>
            <w:vAlign w:val="center"/>
          </w:tcPr>
          <w:p w:rsidR="00EA2E3F" w:rsidRPr="00B86332" w:rsidRDefault="00EA2E3F" w:rsidP="006B0E0E">
            <w:pPr>
              <w:spacing w:after="0"/>
              <w:jc w:val="center"/>
            </w:pPr>
            <w:r w:rsidRPr="00B86332">
              <w:t>1</w:t>
            </w:r>
          </w:p>
        </w:tc>
        <w:tc>
          <w:tcPr>
            <w:tcW w:w="2245" w:type="dxa"/>
            <w:tcBorders>
              <w:top w:val="single" w:sz="4" w:space="0" w:color="auto"/>
              <w:left w:val="nil"/>
              <w:bottom w:val="dotted" w:sz="4" w:space="0" w:color="auto"/>
              <w:right w:val="nil"/>
            </w:tcBorders>
            <w:vAlign w:val="center"/>
          </w:tcPr>
          <w:p w:rsidR="00EA2E3F" w:rsidRPr="005D6513" w:rsidRDefault="002362EE" w:rsidP="006B0E0E">
            <w:pPr>
              <w:spacing w:after="0"/>
            </w:pPr>
            <w:hyperlink w:anchor="_Micro_Elevator" w:history="1">
              <w:r w:rsidR="00EA2E3F" w:rsidRPr="005D6513">
                <w:rPr>
                  <w:rStyle w:val="Hyperlink"/>
                  <w:color w:val="auto"/>
                </w:rPr>
                <w:t>Micro Elevator</w:t>
              </w:r>
            </w:hyperlink>
          </w:p>
        </w:tc>
        <w:tc>
          <w:tcPr>
            <w:tcW w:w="4550" w:type="dxa"/>
            <w:tcBorders>
              <w:top w:val="single" w:sz="4" w:space="0" w:color="auto"/>
              <w:left w:val="nil"/>
              <w:bottom w:val="dotted" w:sz="4" w:space="0" w:color="auto"/>
              <w:right w:val="nil"/>
            </w:tcBorders>
            <w:vAlign w:val="center"/>
          </w:tcPr>
          <w:p w:rsidR="00EA2E3F" w:rsidRPr="00B86332" w:rsidRDefault="00EA2E3F" w:rsidP="006B0E0E">
            <w:pPr>
              <w:spacing w:after="0"/>
            </w:pPr>
            <w:r>
              <w:t>Crown Sorter</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rsidRPr="00B86332">
              <w:t>2</w:t>
            </w:r>
          </w:p>
        </w:tc>
        <w:tc>
          <w:tcPr>
            <w:tcW w:w="2245" w:type="dxa"/>
            <w:tcBorders>
              <w:top w:val="dotted" w:sz="4" w:space="0" w:color="auto"/>
              <w:left w:val="nil"/>
              <w:bottom w:val="dotted" w:sz="4" w:space="0" w:color="auto"/>
              <w:right w:val="nil"/>
            </w:tcBorders>
            <w:vAlign w:val="center"/>
          </w:tcPr>
          <w:p w:rsidR="00EA2E3F" w:rsidRPr="005D6513" w:rsidRDefault="002362EE" w:rsidP="006B0E0E">
            <w:pPr>
              <w:spacing w:after="0"/>
            </w:pPr>
            <w:hyperlink w:anchor="_Conveyor" w:history="1">
              <w:r w:rsidR="00EA2E3F" w:rsidRPr="005D6513">
                <w:rPr>
                  <w:rStyle w:val="Hyperlink"/>
                  <w:color w:val="auto"/>
                </w:rPr>
                <w:t>Filler Conveyor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Moves bottles in position to fill</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3</w:t>
            </w:r>
          </w:p>
        </w:tc>
        <w:tc>
          <w:tcPr>
            <w:tcW w:w="2245" w:type="dxa"/>
            <w:tcBorders>
              <w:top w:val="dotted" w:sz="4" w:space="0" w:color="auto"/>
              <w:left w:val="nil"/>
              <w:bottom w:val="dotted" w:sz="4" w:space="0" w:color="auto"/>
              <w:right w:val="nil"/>
            </w:tcBorders>
            <w:vAlign w:val="center"/>
          </w:tcPr>
          <w:p w:rsidR="00EA2E3F" w:rsidRPr="005D6513" w:rsidRDefault="002362EE" w:rsidP="006B0E0E">
            <w:pPr>
              <w:spacing w:after="0"/>
            </w:pPr>
            <w:hyperlink w:anchor="_Crowner_Conveyor" w:history="1">
              <w:r w:rsidR="00EA2E3F" w:rsidRPr="005D6513">
                <w:rPr>
                  <w:rStyle w:val="Hyperlink"/>
                  <w:color w:val="auto"/>
                </w:rPr>
                <w:t>Crowner Conveyor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Moves bottles in position to crown</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4</w:t>
            </w:r>
          </w:p>
        </w:tc>
        <w:tc>
          <w:tcPr>
            <w:tcW w:w="2245" w:type="dxa"/>
            <w:tcBorders>
              <w:top w:val="dotted" w:sz="4" w:space="0" w:color="auto"/>
              <w:left w:val="nil"/>
              <w:bottom w:val="dotted" w:sz="4" w:space="0" w:color="auto"/>
              <w:right w:val="nil"/>
            </w:tcBorders>
            <w:vAlign w:val="center"/>
          </w:tcPr>
          <w:p w:rsidR="00EA2E3F" w:rsidRPr="005D6513" w:rsidRDefault="002362EE" w:rsidP="006B0E0E">
            <w:pPr>
              <w:spacing w:after="0"/>
            </w:pPr>
            <w:hyperlink w:anchor="_Filler" w:history="1">
              <w:r w:rsidR="00EA2E3F" w:rsidRPr="005D6513">
                <w:rPr>
                  <w:rStyle w:val="Hyperlink"/>
                  <w:color w:val="auto"/>
                </w:rPr>
                <w:t>Filler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Fills bottles</w:t>
            </w:r>
          </w:p>
        </w:tc>
      </w:tr>
      <w:tr w:rsidR="00EA2E3F" w:rsidTr="00553646">
        <w:trPr>
          <w:jc w:val="center"/>
        </w:trPr>
        <w:tc>
          <w:tcPr>
            <w:tcW w:w="1164" w:type="dxa"/>
            <w:tcBorders>
              <w:top w:val="dotted" w:sz="4" w:space="0" w:color="auto"/>
              <w:left w:val="nil"/>
              <w:bottom w:val="dotted" w:sz="4" w:space="0" w:color="auto"/>
              <w:right w:val="nil"/>
            </w:tcBorders>
            <w:vAlign w:val="center"/>
          </w:tcPr>
          <w:p w:rsidR="00EA2E3F" w:rsidRPr="00B86332" w:rsidRDefault="00EA2E3F" w:rsidP="006B0E0E">
            <w:pPr>
              <w:spacing w:after="0"/>
              <w:jc w:val="center"/>
            </w:pPr>
            <w:r>
              <w:t>5</w:t>
            </w:r>
          </w:p>
        </w:tc>
        <w:tc>
          <w:tcPr>
            <w:tcW w:w="2245" w:type="dxa"/>
            <w:tcBorders>
              <w:top w:val="dotted" w:sz="4" w:space="0" w:color="auto"/>
              <w:left w:val="nil"/>
              <w:bottom w:val="dotted" w:sz="4" w:space="0" w:color="auto"/>
              <w:right w:val="nil"/>
            </w:tcBorders>
            <w:vAlign w:val="center"/>
          </w:tcPr>
          <w:p w:rsidR="00EA2E3F" w:rsidRPr="005D6513" w:rsidRDefault="002362EE" w:rsidP="006B0E0E">
            <w:pPr>
              <w:spacing w:after="0"/>
            </w:pPr>
            <w:hyperlink w:anchor="_Crowner" w:history="1">
              <w:r w:rsidR="00EA2E3F" w:rsidRPr="005D6513">
                <w:rPr>
                  <w:rStyle w:val="Hyperlink"/>
                  <w:color w:val="auto"/>
                </w:rPr>
                <w:t>Crowner</w:t>
              </w:r>
            </w:hyperlink>
          </w:p>
        </w:tc>
        <w:tc>
          <w:tcPr>
            <w:tcW w:w="4550" w:type="dxa"/>
            <w:tcBorders>
              <w:top w:val="dotted" w:sz="4" w:space="0" w:color="auto"/>
              <w:left w:val="nil"/>
              <w:bottom w:val="dotted" w:sz="4" w:space="0" w:color="auto"/>
              <w:right w:val="nil"/>
            </w:tcBorders>
            <w:vAlign w:val="center"/>
          </w:tcPr>
          <w:p w:rsidR="00EA2E3F" w:rsidRPr="00B86332" w:rsidRDefault="00EA2E3F" w:rsidP="006B0E0E">
            <w:pPr>
              <w:spacing w:after="0"/>
            </w:pPr>
            <w:r>
              <w:t>Forms the crown on top of the bottle</w:t>
            </w:r>
          </w:p>
        </w:tc>
      </w:tr>
      <w:tr w:rsidR="00EA2E3F" w:rsidTr="00553646">
        <w:trPr>
          <w:jc w:val="center"/>
        </w:trPr>
        <w:tc>
          <w:tcPr>
            <w:tcW w:w="1164" w:type="dxa"/>
            <w:tcBorders>
              <w:top w:val="dotted" w:sz="4" w:space="0" w:color="auto"/>
              <w:left w:val="nil"/>
              <w:bottom w:val="nil"/>
              <w:right w:val="nil"/>
            </w:tcBorders>
            <w:vAlign w:val="center"/>
          </w:tcPr>
          <w:p w:rsidR="00EA2E3F" w:rsidRPr="00B86332" w:rsidRDefault="00EA2E3F" w:rsidP="006B0E0E">
            <w:pPr>
              <w:spacing w:after="0"/>
              <w:jc w:val="center"/>
            </w:pPr>
            <w:r>
              <w:t>6</w:t>
            </w:r>
          </w:p>
        </w:tc>
        <w:tc>
          <w:tcPr>
            <w:tcW w:w="2245" w:type="dxa"/>
            <w:tcBorders>
              <w:top w:val="dotted" w:sz="4" w:space="0" w:color="auto"/>
              <w:left w:val="nil"/>
              <w:bottom w:val="nil"/>
              <w:right w:val="nil"/>
            </w:tcBorders>
            <w:vAlign w:val="center"/>
          </w:tcPr>
          <w:p w:rsidR="00EA2E3F" w:rsidRPr="005D6513" w:rsidRDefault="002362EE" w:rsidP="006B0E0E">
            <w:pPr>
              <w:spacing w:after="0"/>
            </w:pPr>
            <w:hyperlink w:anchor="_Crown_Chute" w:history="1">
              <w:r w:rsidR="00EA2E3F" w:rsidRPr="005D6513">
                <w:rPr>
                  <w:rStyle w:val="Hyperlink"/>
                  <w:color w:val="auto"/>
                </w:rPr>
                <w:t>Crown Chute</w:t>
              </w:r>
            </w:hyperlink>
          </w:p>
        </w:tc>
        <w:tc>
          <w:tcPr>
            <w:tcW w:w="4550" w:type="dxa"/>
            <w:tcBorders>
              <w:top w:val="dotted" w:sz="4" w:space="0" w:color="auto"/>
              <w:left w:val="nil"/>
              <w:bottom w:val="nil"/>
              <w:right w:val="nil"/>
            </w:tcBorders>
            <w:vAlign w:val="center"/>
          </w:tcPr>
          <w:p w:rsidR="00EA2E3F" w:rsidRPr="00B86332" w:rsidRDefault="00EA2E3F" w:rsidP="006B0E0E">
            <w:pPr>
              <w:spacing w:after="0"/>
            </w:pPr>
            <w:r>
              <w:t>Places crowns to the top of the bottle</w:t>
            </w:r>
          </w:p>
        </w:tc>
      </w:tr>
    </w:tbl>
    <w:p w:rsidR="00EA2E3F" w:rsidRDefault="00EA2E3F" w:rsidP="00EA2E3F">
      <w:pPr>
        <w:tabs>
          <w:tab w:val="left" w:pos="2700"/>
        </w:tabs>
      </w:pPr>
    </w:p>
    <w:p w:rsidR="00EA2E3F" w:rsidRDefault="00EA2E3F" w:rsidP="00EA2E3F">
      <w:r>
        <w:br w:type="page"/>
      </w:r>
    </w:p>
    <w:bookmarkStart w:id="4" w:name="_SPECIFICATIONS_–_STANDARD"/>
    <w:bookmarkEnd w:id="4"/>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rsidR="00EA2E3F" w:rsidRDefault="00EA2E3F" w:rsidP="00EA2E3F"/>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rsidTr="00150682">
        <w:trPr>
          <w:trHeight w:val="320"/>
          <w:jc w:val="center"/>
        </w:trPr>
        <w:tc>
          <w:tcPr>
            <w:tcW w:w="2716" w:type="dxa"/>
            <w:tcBorders>
              <w:bottom w:val="single" w:sz="4" w:space="0" w:color="auto"/>
            </w:tcBorders>
            <w:vAlign w:val="center"/>
          </w:tcPr>
          <w:p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rsidR="00EA2E3F" w:rsidRPr="00B140EE" w:rsidRDefault="00EA2E3F" w:rsidP="00150682">
            <w:pPr>
              <w:spacing w:after="0"/>
              <w:rPr>
                <w:b/>
                <w:sz w:val="22"/>
              </w:rPr>
            </w:pPr>
            <w:r w:rsidRPr="00B140EE">
              <w:rPr>
                <w:b/>
                <w:sz w:val="22"/>
              </w:rPr>
              <w:t>SPECIFICATION</w:t>
            </w:r>
          </w:p>
        </w:tc>
      </w:tr>
      <w:tr w:rsidR="00EA2E3F" w:rsidRPr="00FA6922" w:rsidTr="00150682">
        <w:trPr>
          <w:trHeight w:val="320"/>
          <w:jc w:val="center"/>
        </w:trPr>
        <w:tc>
          <w:tcPr>
            <w:tcW w:w="2716"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4.5 INCHES STANDARD</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VARIABLE UP TO 32 Bottles per Minute (BPM)</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h: 77 9/16”; L: 98 5/16”; w: 34 5/8”</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sidRPr="00FA6922">
              <w:rPr>
                <w:sz w:val="22"/>
              </w:rPr>
              <w:t xml:space="preserve">110VAC 6 </w:t>
            </w:r>
            <w:r>
              <w:rPr>
                <w:sz w:val="22"/>
              </w:rPr>
              <w:t>AMPS</w:t>
            </w:r>
          </w:p>
        </w:tc>
      </w:tr>
      <w:tr w:rsidR="00EA2E3F" w:rsidRPr="00FA6922" w:rsidTr="00150682">
        <w:trPr>
          <w:trHeight w:val="320"/>
          <w:jc w:val="center"/>
        </w:trPr>
        <w:tc>
          <w:tcPr>
            <w:tcW w:w="2716" w:type="dxa"/>
            <w:tcBorders>
              <w:top w:val="dotted" w:sz="4" w:space="0" w:color="auto"/>
            </w:tcBorders>
            <w:vAlign w:val="center"/>
          </w:tcPr>
          <w:p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rsidR="00EA2E3F" w:rsidRPr="00FA6922" w:rsidRDefault="00EA2E3F" w:rsidP="00150682">
            <w:pPr>
              <w:spacing w:after="0"/>
              <w:rPr>
                <w:sz w:val="22"/>
              </w:rPr>
            </w:pPr>
            <w:r w:rsidRPr="00FA6922">
              <w:rPr>
                <w:sz w:val="22"/>
              </w:rPr>
              <w:t>90</w:t>
            </w:r>
            <w:r>
              <w:rPr>
                <w:sz w:val="22"/>
              </w:rPr>
              <w:t xml:space="preserve"> PSI </w:t>
            </w:r>
            <w:r w:rsidRPr="00FA6922">
              <w:rPr>
                <w:sz w:val="22"/>
              </w:rPr>
              <w:t xml:space="preserve">@ </w:t>
            </w:r>
            <w:r>
              <w:rPr>
                <w:sz w:val="22"/>
              </w:rPr>
              <w:t>10</w:t>
            </w:r>
            <w:r w:rsidRPr="00FA6922">
              <w:rPr>
                <w:sz w:val="22"/>
              </w:rPr>
              <w:t xml:space="preserve"> </w:t>
            </w:r>
            <w:r>
              <w:rPr>
                <w:sz w:val="22"/>
              </w:rPr>
              <w:t>CFM</w:t>
            </w:r>
          </w:p>
        </w:tc>
      </w:tr>
    </w:tbl>
    <w:p w:rsidR="00EA2E3F" w:rsidRDefault="00EA2E3F" w:rsidP="00EA2E3F"/>
    <w:p w:rsidR="00EA2E3F" w:rsidRDefault="00EA2E3F" w:rsidP="00EA2E3F">
      <w:pPr>
        <w:jc w:val="center"/>
      </w:pPr>
      <w:r w:rsidRPr="00CD74AE">
        <w:rPr>
          <w:noProof/>
          <w:lang w:eastAsia="en-US"/>
        </w:rPr>
        <w:drawing>
          <wp:inline distT="0" distB="0" distL="0" distR="0" wp14:anchorId="42DBD3E6" wp14:editId="065CE55E">
            <wp:extent cx="5943600" cy="4308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308475"/>
                    </a:xfrm>
                    <a:prstGeom prst="rect">
                      <a:avLst/>
                    </a:prstGeom>
                  </pic:spPr>
                </pic:pic>
              </a:graphicData>
            </a:graphic>
          </wp:inline>
        </w:drawing>
      </w:r>
    </w:p>
    <w:p w:rsidR="00EA2E3F" w:rsidRDefault="00EA2E3F" w:rsidP="00EA2E3F">
      <w:pPr>
        <w:rPr>
          <w:b/>
        </w:rPr>
      </w:pPr>
      <w:r>
        <w:rPr>
          <w:b/>
        </w:rPr>
        <w:br w:type="page"/>
      </w:r>
    </w:p>
    <w:bookmarkStart w:id="5" w:name="_1.3_FUNCTIONAL_DESCRIPTION"/>
    <w:bookmarkStart w:id="6" w:name="_FUNCTIONAL_DESCRIPTION_OF"/>
    <w:bookmarkEnd w:id="5"/>
    <w:bookmarkEnd w:id="6"/>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rsidR="00EA2E3F" w:rsidRDefault="00EA2E3F" w:rsidP="00EA2E3F">
      <w:pPr>
        <w:ind w:left="720"/>
      </w:pPr>
    </w:p>
    <w:p w:rsidR="00EA2E3F" w:rsidRPr="00C36E12" w:rsidRDefault="00EA2E3F" w:rsidP="00150682">
      <w:pPr>
        <w:ind w:left="720"/>
        <w:jc w:val="both"/>
        <w:rPr>
          <w:szCs w:val="24"/>
        </w:rPr>
      </w:pPr>
      <w:r w:rsidRPr="00C36E12">
        <w:rPr>
          <w:szCs w:val="24"/>
        </w:rPr>
        <w:t xml:space="preserve">The In-line </w:t>
      </w:r>
      <w:r w:rsidRPr="00C36E12">
        <w:rPr>
          <w:i/>
          <w:szCs w:val="24"/>
        </w:rPr>
        <w:t>Micro Filler</w:t>
      </w:r>
      <w:r w:rsidRPr="00C36E12">
        <w:rPr>
          <w:szCs w:val="24"/>
        </w:rPr>
        <w:t xml:space="preserve"> is a fully automatic in-line </w:t>
      </w:r>
      <w:r>
        <w:rPr>
          <w:szCs w:val="24"/>
        </w:rPr>
        <w:t>carbonated</w:t>
      </w:r>
      <w:r w:rsidRPr="00C36E12">
        <w:rPr>
          <w:szCs w:val="24"/>
        </w:rPr>
        <w:t xml:space="preserve"> filling machine</w:t>
      </w:r>
      <w:r>
        <w:rPr>
          <w:szCs w:val="24"/>
        </w:rPr>
        <w:t xml:space="preserve"> that can fill various bottle sizes with minimal amounts of waste</w:t>
      </w:r>
      <w:r w:rsidRPr="00C36E12">
        <w:rPr>
          <w:szCs w:val="24"/>
        </w:rPr>
        <w:t>.</w:t>
      </w:r>
      <w:r>
        <w:rPr>
          <w:szCs w:val="24"/>
        </w:rPr>
        <w:t xml:space="preserve"> This means </w:t>
      </w:r>
      <w:proofErr w:type="gramStart"/>
      <w:r>
        <w:rPr>
          <w:szCs w:val="24"/>
        </w:rPr>
        <w:t>less product</w:t>
      </w:r>
      <w:proofErr w:type="gramEnd"/>
      <w:r>
        <w:rPr>
          <w:szCs w:val="24"/>
        </w:rPr>
        <w:t xml:space="preserve"> down the drain and more bottles filled.</w:t>
      </w:r>
    </w:p>
    <w:p w:rsidR="00EA2E3F" w:rsidRPr="00150682" w:rsidRDefault="00EA2E3F" w:rsidP="00150682">
      <w:pPr>
        <w:ind w:firstLine="720"/>
        <w:jc w:val="both"/>
        <w:rPr>
          <w:szCs w:val="24"/>
        </w:rPr>
      </w:pPr>
      <w:r w:rsidRPr="00C36E12">
        <w:rPr>
          <w:szCs w:val="24"/>
        </w:rPr>
        <w:t>The m</w:t>
      </w:r>
      <w:r>
        <w:rPr>
          <w:szCs w:val="24"/>
        </w:rPr>
        <w:t xml:space="preserve">achine can be configured as a 4-, </w:t>
      </w:r>
      <w:r w:rsidRPr="00C36E12">
        <w:rPr>
          <w:szCs w:val="24"/>
        </w:rPr>
        <w:t>6</w:t>
      </w:r>
      <w:r>
        <w:rPr>
          <w:szCs w:val="24"/>
        </w:rPr>
        <w:t>-, or 8-</w:t>
      </w:r>
      <w:r w:rsidR="00150682">
        <w:rPr>
          <w:szCs w:val="24"/>
        </w:rPr>
        <w:t>head machine.</w:t>
      </w:r>
    </w:p>
    <w:p w:rsidR="00EA2E3F" w:rsidRDefault="00EA2E3F" w:rsidP="00150682">
      <w:pPr>
        <w:ind w:left="720"/>
        <w:jc w:val="both"/>
      </w:pPr>
      <w:r>
        <w:t>The machine indexes the set target of bottles into position under the fill tubes. The straightener closes on the bottles, further aligning them to the fill tubes, and the filling manifold lowers down onto the bottles. The fill cycle consists of the following: pulling vacuum, charging bottles with CO</w:t>
      </w:r>
      <w:r w:rsidRPr="00213C82">
        <w:rPr>
          <w:vertAlign w:val="subscript"/>
        </w:rPr>
        <w:t>2</w:t>
      </w:r>
      <w:r>
        <w:t xml:space="preserve">, filling bottles to a consistent fill level, removing pressure from the bottle, and releasing the bottles to move down the line. The next group then indexes in and the cycle </w:t>
      </w:r>
      <w:proofErr w:type="gramStart"/>
      <w:r>
        <w:t>is</w:t>
      </w:r>
      <w:proofErr w:type="gramEnd"/>
      <w:r>
        <w:t xml:space="preserve"> repeated.</w:t>
      </w:r>
    </w:p>
    <w:p w:rsidR="00EA2E3F" w:rsidRDefault="00EA2E3F" w:rsidP="00EA2E3F">
      <w:pPr>
        <w:ind w:left="720"/>
        <w:jc w:val="both"/>
      </w:pPr>
      <w:r>
        <w:t xml:space="preserve">After filling, the bottles move into the </w:t>
      </w:r>
      <w:r>
        <w:rPr>
          <w:i/>
        </w:rPr>
        <w:t>Crowner</w:t>
      </w:r>
      <w:r>
        <w:t xml:space="preserve"> section of the machine. A crown is placed onto the top of the bottle and then formed over the bottle to provide a sufficient seal. The bottles index one at a time to have the crowns formed.</w:t>
      </w:r>
      <w:r>
        <w:br w:type="page"/>
      </w:r>
    </w:p>
    <w:bookmarkStart w:id="7" w:name="_Micro_Elevator"/>
    <w:bookmarkEnd w:id="7"/>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HYPERLINK  \l "_SECTION_ONE_–"</w:instrText>
      </w:r>
      <w:r w:rsidRPr="00C40369">
        <w:fldChar w:fldCharType="separate"/>
      </w:r>
      <w:r w:rsidRPr="00C40369">
        <w:rPr>
          <w:rStyle w:val="Hyperlink"/>
          <w:color w:val="auto"/>
        </w:rPr>
        <w:t>Micro Elevator</w:t>
      </w:r>
      <w:r w:rsidRPr="00C40369">
        <w:fldChar w:fldCharType="end"/>
      </w:r>
    </w:p>
    <w:p w:rsidR="00EA2E3F" w:rsidRPr="001F3E70" w:rsidRDefault="00EA2E3F" w:rsidP="00EA2E3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70"/>
      </w:tblGrid>
      <w:tr w:rsidR="00EA2E3F" w:rsidTr="00553646">
        <w:tc>
          <w:tcPr>
            <w:tcW w:w="3780" w:type="dxa"/>
            <w:vAlign w:val="center"/>
          </w:tcPr>
          <w:p w:rsidR="00EA2E3F" w:rsidRDefault="00EA2E3F" w:rsidP="00553646">
            <w:pPr>
              <w:spacing w:before="120"/>
              <w:jc w:val="center"/>
            </w:pPr>
            <w:r w:rsidRPr="002E2E13">
              <w:rPr>
                <w:noProof/>
                <w:lang w:eastAsia="en-US"/>
              </w:rPr>
              <w:drawing>
                <wp:inline distT="0" distB="0" distL="0" distR="0" wp14:anchorId="7A5D637D" wp14:editId="6BBEB5C2">
                  <wp:extent cx="1854679"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54679" cy="2743200"/>
                          </a:xfrm>
                          <a:prstGeom prst="rect">
                            <a:avLst/>
                          </a:prstGeom>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Micro Elevator</w:t>
            </w:r>
            <w:r w:rsidRPr="00FD5C30">
              <w:rPr>
                <w:rFonts w:ascii="Times New Roman" w:hAnsi="Times New Roman" w:cs="Times New Roman"/>
              </w:rPr>
              <w:t xml:space="preserve"> is an automatic crown sorter. Simply load the elevator with unbent crowns and it will sort them and place them in the correct orientation for use.</w:t>
            </w:r>
          </w:p>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Always make sure that the elevator is full so that it will keep up with production.</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Hopper</w:t>
            </w:r>
            <w:r w:rsidRPr="00FD5C30">
              <w:rPr>
                <w:rFonts w:ascii="Times New Roman" w:hAnsi="Times New Roman" w:cs="Times New Roman"/>
              </w:rPr>
              <w:t xml:space="preserve"> – load crowns here</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Door</w:t>
            </w:r>
            <w:r w:rsidRPr="00FD5C30">
              <w:rPr>
                <w:rFonts w:ascii="Times New Roman" w:hAnsi="Times New Roman" w:cs="Times New Roman"/>
              </w:rPr>
              <w:t xml:space="preserve"> – allows access to the back</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Extension</w:t>
            </w:r>
            <w:r w:rsidRPr="00FD5C30">
              <w:rPr>
                <w:rFonts w:ascii="Times New Roman" w:hAnsi="Times New Roman" w:cs="Times New Roman"/>
              </w:rPr>
              <w:t xml:space="preserve"> – connects sorter to </w:t>
            </w:r>
            <w:hyperlink w:anchor="_Crown_Chute" w:history="1">
              <w:r w:rsidRPr="00877921">
                <w:rPr>
                  <w:rStyle w:val="Hyperlink"/>
                  <w:rFonts w:ascii="Times New Roman" w:hAnsi="Times New Roman" w:cs="Times New Roman"/>
                  <w:color w:val="auto"/>
                </w:rPr>
                <w:t>Chute</w:t>
              </w:r>
            </w:hyperlink>
            <w:r>
              <w:rPr>
                <w:rStyle w:val="Hyperlink"/>
                <w:color w:val="auto"/>
              </w:rPr>
              <w:t xml:space="preserve"> (pg. 14)</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Bracket</w:t>
            </w:r>
            <w:r w:rsidRPr="00FD5C30">
              <w:rPr>
                <w:rFonts w:ascii="Times New Roman" w:hAnsi="Times New Roman" w:cs="Times New Roman"/>
              </w:rPr>
              <w:t xml:space="preserve"> – connects sorter to </w:t>
            </w:r>
            <w:hyperlink w:anchor="_Crown_Chute" w:history="1">
              <w:r w:rsidRPr="00877921">
                <w:rPr>
                  <w:rStyle w:val="Hyperlink"/>
                  <w:rFonts w:ascii="Times New Roman" w:hAnsi="Times New Roman" w:cs="Times New Roman"/>
                  <w:color w:val="auto"/>
                </w:rPr>
                <w:t>Chute</w:t>
              </w:r>
            </w:hyperlink>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Tensioner</w:t>
            </w:r>
            <w:r w:rsidRPr="00FD5C30">
              <w:rPr>
                <w:rFonts w:ascii="Times New Roman" w:hAnsi="Times New Roman" w:cs="Times New Roman"/>
              </w:rPr>
              <w:t xml:space="preserve"> – tightens/loosens the chain</w:t>
            </w:r>
          </w:p>
          <w:p w:rsidR="00EA2E3F" w:rsidRPr="00FD5C30" w:rsidRDefault="00EA2E3F"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sidRPr="00FD5C30">
              <w:rPr>
                <w:rFonts w:ascii="Times New Roman" w:hAnsi="Times New Roman" w:cs="Times New Roman"/>
                <w:u w:val="single"/>
              </w:rPr>
              <w:t>Turnbuckle</w:t>
            </w:r>
            <w:r w:rsidRPr="00FD5C30">
              <w:rPr>
                <w:rFonts w:ascii="Times New Roman" w:hAnsi="Times New Roman" w:cs="Times New Roman"/>
              </w:rPr>
              <w:t xml:space="preserve"> – controls angle of sorter</w:t>
            </w:r>
          </w:p>
        </w:tc>
      </w:tr>
      <w:tr w:rsidR="00EA2E3F" w:rsidTr="00553646">
        <w:tc>
          <w:tcPr>
            <w:tcW w:w="3780" w:type="dxa"/>
            <w:vAlign w:val="center"/>
          </w:tcPr>
          <w:p w:rsidR="00EA2E3F" w:rsidRDefault="00EA2E3F" w:rsidP="00553646">
            <w:pPr>
              <w:spacing w:before="120"/>
              <w:jc w:val="center"/>
              <w:rPr>
                <w:noProof/>
              </w:rPr>
            </w:pPr>
            <w:r>
              <w:rPr>
                <w:noProof/>
                <w:lang w:eastAsia="en-US"/>
              </w:rPr>
              <w:drawing>
                <wp:inline distT="0" distB="0" distL="0" distR="0" wp14:anchorId="0FCD17E1" wp14:editId="4A19BCC6">
                  <wp:extent cx="1856422" cy="1828800"/>
                  <wp:effectExtent l="0" t="5397" r="5397" b="5398"/>
                  <wp:docPr id="41" name="Picture 41" descr="W:\Pictures\Napoleone Filler Pictures\DSC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ictures\Napoleone Filler Pictures\DSC_08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2514"/>
                          <a:stretch/>
                        </pic:blipFill>
                        <pic:spPr bwMode="auto">
                          <a:xfrm rot="5400000">
                            <a:off x="0" y="0"/>
                            <a:ext cx="1856422" cy="182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If a jam ever occurs, simply go to the back of the elevator, rotate the small door lock, and pivot the door to release any jammed crowns.</w:t>
            </w:r>
          </w:p>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Close the door back and rotate the door lock back into place. If you forget to do this every crown will end up on the floor.</w:t>
            </w:r>
          </w:p>
        </w:tc>
      </w:tr>
    </w:tbl>
    <w:p w:rsidR="00EA2E3F" w:rsidRDefault="00EA2E3F" w:rsidP="00EA2E3F">
      <w:pPr>
        <w:pStyle w:val="Heading4"/>
      </w:pPr>
      <w:r>
        <w:t>Adjustments</w:t>
      </w:r>
    </w:p>
    <w:p w:rsidR="00EA2E3F" w:rsidRPr="00D46262" w:rsidRDefault="00EA2E3F" w:rsidP="00EA2E3F">
      <w:pPr>
        <w:jc w:val="both"/>
      </w:pPr>
      <w:r w:rsidRPr="00D46262">
        <w:t>The only adjustment for the Micro Elevator is the angle. The angle should be set to not allow backwards crowns or multiples to go all the way up the chain. This angle is adjusted at the Turnbuckle (6) underneath the sorter. Disconnect the Bracket (4) prior to changing the angle of the sorter. Then loosen the nuts on either end of the Turnbuckle and simply rotate the turnbuckle noting the direction of rotation on the sorter.</w:t>
      </w:r>
    </w:p>
    <w:p w:rsidR="00EA2E3F" w:rsidRPr="00D46262" w:rsidRDefault="002362EE" w:rsidP="00EA2E3F">
      <w:pPr>
        <w:jc w:val="both"/>
      </w:pPr>
      <w:hyperlink w:anchor="_6.5.1_Jog_Devices" w:history="1">
        <w:r w:rsidR="00EA2E3F" w:rsidRPr="00877921">
          <w:rPr>
            <w:rStyle w:val="Hyperlink"/>
            <w:color w:val="auto"/>
          </w:rPr>
          <w:t>Jog</w:t>
        </w:r>
      </w:hyperlink>
      <w:r w:rsidR="00EA2E3F">
        <w:t xml:space="preserve"> (pg. 33) </w:t>
      </w:r>
      <w:r w:rsidR="00EA2E3F" w:rsidRPr="00D46262">
        <w:t>the sorter to check the new angle. Once good, tighten both nuts back down.</w:t>
      </w:r>
    </w:p>
    <w:p w:rsidR="00EA2E3F" w:rsidRPr="00D46262" w:rsidRDefault="00EA2E3F" w:rsidP="00EA2E3F">
      <w:pPr>
        <w:jc w:val="center"/>
        <w:rPr>
          <w:b/>
          <w:color w:val="FF0000"/>
          <w:u w:val="single"/>
        </w:rPr>
      </w:pPr>
      <w:r w:rsidRPr="00D46262">
        <w:rPr>
          <w:b/>
          <w:color w:val="FF0000"/>
          <w:u w:val="single"/>
        </w:rPr>
        <w:t>DO NOT ADJUST THE ANGLE OF THE ELEVATOR WHILE THE BRACKET IS STILL CONNECTED TO THE CROWN CHUTE!!!!</w:t>
      </w:r>
    </w:p>
    <w:p w:rsidR="00EA2E3F" w:rsidRPr="00D46262" w:rsidRDefault="00EA2E3F" w:rsidP="00EA2E3F">
      <w:r w:rsidRPr="00D46262">
        <w:br w:type="page"/>
      </w:r>
    </w:p>
    <w:bookmarkStart w:id="8" w:name="_Conveyor"/>
    <w:bookmarkEnd w:id="8"/>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 Conveyor</w:t>
      </w:r>
      <w:r w:rsidRPr="00C40369">
        <w:fldChar w:fldCharType="end"/>
      </w:r>
    </w:p>
    <w:p w:rsidR="00EA2E3F" w:rsidRPr="001F3E70"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rPr>
          <w:trHeight w:val="4095"/>
        </w:trPr>
        <w:tc>
          <w:tcPr>
            <w:tcW w:w="5676" w:type="dxa"/>
            <w:vAlign w:val="center"/>
          </w:tcPr>
          <w:p w:rsidR="00EA2E3F" w:rsidRDefault="00EA2E3F" w:rsidP="00553646">
            <w:pPr>
              <w:jc w:val="center"/>
            </w:pPr>
            <w:r w:rsidRPr="007A54F5">
              <w:rPr>
                <w:noProof/>
                <w:lang w:eastAsia="en-US"/>
              </w:rPr>
              <w:drawing>
                <wp:inline distT="0" distB="0" distL="0" distR="0" wp14:anchorId="3D96BCC0" wp14:editId="5AD3E8BE">
                  <wp:extent cx="3383280" cy="1748389"/>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83280" cy="1748389"/>
                          </a:xfrm>
                          <a:prstGeom prst="rect">
                            <a:avLst/>
                          </a:prstGeom>
                        </pic:spPr>
                      </pic:pic>
                    </a:graphicData>
                  </a:graphic>
                </wp:inline>
              </w:drawing>
            </w:r>
          </w:p>
        </w:tc>
        <w:tc>
          <w:tcPr>
            <w:tcW w:w="3786" w:type="dxa"/>
            <w:vAlign w:val="center"/>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Filler</w:t>
            </w:r>
            <w:r w:rsidRPr="00FD5C30">
              <w:rPr>
                <w:rFonts w:ascii="Times New Roman" w:hAnsi="Times New Roman" w:cs="Times New Roman"/>
              </w:rPr>
              <w:t xml:space="preserve"> controls the indexing of bottles for filling and the positioning of the bottles under the fill tubes. </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Entry Gate</w:t>
            </w:r>
            <w:r w:rsidRPr="00FD5C30">
              <w:rPr>
                <w:rFonts w:ascii="Times New Roman" w:hAnsi="Times New Roman" w:cs="Times New Roman"/>
              </w:rPr>
              <w:t xml:space="preserve"> – creates spacing between cycles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Exit Gate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Straightener</w:t>
            </w:r>
            <w:r w:rsidRPr="00FD5C30">
              <w:rPr>
                <w:rFonts w:ascii="Times New Roman" w:hAnsi="Times New Roman" w:cs="Times New Roman"/>
              </w:rPr>
              <w:t xml:space="preserve"> – positions bottles under fill tubes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Back Plate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Photo-eye</w:t>
            </w:r>
            <w:r w:rsidRPr="00FD5C30">
              <w:rPr>
                <w:rFonts w:ascii="Times New Roman" w:hAnsi="Times New Roman" w:cs="Times New Roman"/>
              </w:rPr>
              <w:t xml:space="preserve"> – counts bottles to start cycle</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Railing</w:t>
            </w:r>
            <w:r w:rsidRPr="00FD5C30">
              <w:rPr>
                <w:rFonts w:ascii="Times New Roman" w:hAnsi="Times New Roman" w:cs="Times New Roman"/>
              </w:rPr>
              <w:t xml:space="preserve"> – keeps bottles on conveyor</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w:t>
            </w:r>
            <w:r>
              <w:rPr>
                <w:rFonts w:ascii="Times New Roman" w:hAnsi="Times New Roman" w:cs="Times New Roman"/>
              </w:rPr>
              <w:t xml:space="preserve"> rated</w:t>
            </w:r>
          </w:p>
        </w:tc>
      </w:tr>
    </w:tbl>
    <w:p w:rsidR="00EA2E3F" w:rsidRDefault="00EA2E3F" w:rsidP="00EA2E3F">
      <w:pPr>
        <w:pStyle w:val="Heading4"/>
      </w:pPr>
      <w:r>
        <w:t>Adjustments</w:t>
      </w:r>
    </w:p>
    <w:p w:rsidR="00EA2E3F" w:rsidRDefault="00EA2E3F" w:rsidP="00EA2E3F">
      <w:pPr>
        <w:jc w:val="both"/>
      </w:pPr>
      <w:r>
        <w:t>Place multiple bottles on the conveyor in different locations and adjust all railing accordingly.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Entry/Exit Gates (1/2):</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Adjust the location of the Exit Gate (2) to align the bottles under the fill tubes. Loosen the bolts circled and slide left/right. Push a bottle all the way over to the exit gate (cylinder fully extended) and ensure it is aligned under the far right fill tube.</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Put full number of bottles in place (4, 6, or 8) and move the Entry Gate (1) into position right in-between bottle in position 1 and the first bottle in the next group. It should not hit the bottles and push them back but just sit in-between the two and not allow the bottles to move into position until the cylinder retracts.</w:t>
            </w:r>
          </w:p>
        </w:tc>
        <w:tc>
          <w:tcPr>
            <w:tcW w:w="4788" w:type="dxa"/>
            <w:vAlign w:val="center"/>
          </w:tcPr>
          <w:p w:rsidR="00EA2E3F" w:rsidRDefault="00EA2E3F" w:rsidP="00553646">
            <w:pPr>
              <w:jc w:val="center"/>
            </w:pPr>
            <w:r>
              <w:rPr>
                <w:noProof/>
                <w:lang w:eastAsia="en-US"/>
              </w:rPr>
              <w:drawing>
                <wp:inline distT="0" distB="0" distL="0" distR="0" wp14:anchorId="26B975B4" wp14:editId="33E54E28">
                  <wp:extent cx="270510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0619"/>
                          <a:stretch/>
                        </pic:blipFill>
                        <pic:spPr bwMode="auto">
                          <a:xfrm>
                            <a:off x="0" y="0"/>
                            <a:ext cx="2705100" cy="2533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Straightener (3):</w:t>
            </w:r>
          </w:p>
          <w:p w:rsidR="00EA2E3F" w:rsidRPr="00FD5C30" w:rsidRDefault="00EA2E3F" w:rsidP="006A5842">
            <w:pPr>
              <w:spacing w:after="0"/>
              <w:jc w:val="both"/>
              <w:rPr>
                <w:rFonts w:ascii="Times New Roman" w:hAnsi="Times New Roman" w:cs="Times New Roman"/>
                <w:sz w:val="10"/>
                <w:szCs w:val="10"/>
              </w:rPr>
            </w:pPr>
          </w:p>
          <w:p w:rsidR="00EA2E3F" w:rsidRPr="00FD5C30" w:rsidRDefault="002362EE" w:rsidP="00553646">
            <w:pPr>
              <w:jc w:val="both"/>
              <w:rPr>
                <w:rFonts w:ascii="Times New Roman" w:hAnsi="Times New Roman" w:cs="Times New Roman"/>
              </w:rPr>
            </w:pPr>
            <w:hyperlink w:anchor="_6.5.1_Jog_Devices" w:history="1">
              <w:r w:rsidR="00EA2E3F" w:rsidRPr="00877921">
                <w:rPr>
                  <w:rStyle w:val="Hyperlink"/>
                  <w:rFonts w:ascii="Times New Roman" w:hAnsi="Times New Roman" w:cs="Times New Roman"/>
                  <w:color w:val="auto"/>
                </w:rPr>
                <w:t>Jog</w:t>
              </w:r>
            </w:hyperlink>
            <w:r w:rsidR="00EA2E3F" w:rsidRPr="00877921">
              <w:rPr>
                <w:rFonts w:ascii="Times New Roman" w:hAnsi="Times New Roman" w:cs="Times New Roman"/>
              </w:rPr>
              <w:t xml:space="preserve"> </w:t>
            </w:r>
            <w:r w:rsidR="00EA2E3F">
              <w:t xml:space="preserve">(pg. 33) </w:t>
            </w:r>
            <w:r w:rsidR="00EA2E3F" w:rsidRPr="00FD5C30">
              <w:rPr>
                <w:rFonts w:ascii="Times New Roman" w:hAnsi="Times New Roman" w:cs="Times New Roman"/>
              </w:rPr>
              <w:t>the Straightener and check that the bottles are aligned properly under the fill tubes. Move Straightener in/out as needed to align bottles.</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EA2E3F">
            <w:pPr>
              <w:pStyle w:val="ListParagraph"/>
              <w:numPr>
                <w:ilvl w:val="0"/>
                <w:numId w:val="18"/>
              </w:numPr>
              <w:overflowPunct w:val="0"/>
              <w:autoSpaceDE w:val="0"/>
              <w:autoSpaceDN w:val="0"/>
              <w:adjustRightInd w:val="0"/>
              <w:spacing w:after="0"/>
              <w:jc w:val="both"/>
              <w:textAlignment w:val="baseline"/>
              <w:rPr>
                <w:rFonts w:ascii="Times New Roman" w:hAnsi="Times New Roman" w:cs="Times New Roman"/>
              </w:rPr>
            </w:pPr>
            <w:r w:rsidRPr="00FD5C30">
              <w:rPr>
                <w:rFonts w:ascii="Times New Roman" w:hAnsi="Times New Roman" w:cs="Times New Roman"/>
              </w:rPr>
              <w:t>Loosen bolt circled and slide assembly in/out as needed.</w:t>
            </w:r>
          </w:p>
          <w:p w:rsidR="00EA2E3F" w:rsidRPr="00FD5C30" w:rsidRDefault="00EA2E3F" w:rsidP="005405A4">
            <w:pPr>
              <w:spacing w:after="0"/>
              <w:jc w:val="both"/>
              <w:rPr>
                <w:rFonts w:ascii="Times New Roman" w:hAnsi="Times New Roman" w:cs="Times New Roman"/>
                <w:sz w:val="16"/>
                <w:szCs w:val="16"/>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With the Straightener engaged, jog the fill head down to make sure none of the fill tubes hit the bottles.</w:t>
            </w:r>
          </w:p>
        </w:tc>
        <w:tc>
          <w:tcPr>
            <w:tcW w:w="4788" w:type="dxa"/>
            <w:vAlign w:val="center"/>
          </w:tcPr>
          <w:p w:rsidR="00EA2E3F" w:rsidRDefault="00EA2E3F" w:rsidP="00553646">
            <w:pPr>
              <w:jc w:val="center"/>
            </w:pPr>
            <w:r>
              <w:rPr>
                <w:noProof/>
                <w:lang w:eastAsia="en-US"/>
              </w:rPr>
              <w:drawing>
                <wp:inline distT="0" distB="0" distL="0" distR="0" wp14:anchorId="46AAD50B" wp14:editId="22BBD36D">
                  <wp:extent cx="2743200" cy="2148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Back Plate (4):</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Adjust the Back Plate to have the bottles centered under the fill tubes. Front to back adjustment is allowed from loosening star-knobs. </w:t>
            </w: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62C5BFB9" wp14:editId="57590D46">
                  <wp:extent cx="182880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011680"/>
                          </a:xfrm>
                          <a:prstGeom prst="rect">
                            <a:avLst/>
                          </a:prstGeom>
                          <a:noFill/>
                        </pic:spPr>
                      </pic:pic>
                    </a:graphicData>
                  </a:graphic>
                </wp:inline>
              </w:drawing>
            </w:r>
          </w:p>
        </w:tc>
      </w:tr>
    </w:tbl>
    <w:p w:rsidR="00EA2E3F" w:rsidRDefault="00EA2E3F" w:rsidP="00EA2E3F">
      <w:pPr>
        <w:jc w:val="both"/>
      </w:pPr>
    </w:p>
    <w:p w:rsidR="00EA2E3F" w:rsidRDefault="00EA2E3F" w:rsidP="00EA2E3F">
      <w:pPr>
        <w:jc w:val="both"/>
      </w:pPr>
    </w:p>
    <w:p w:rsidR="00EA2E3F" w:rsidRDefault="00EA2E3F" w:rsidP="00EA2E3F">
      <w:pPr>
        <w:jc w:val="both"/>
      </w:pPr>
    </w:p>
    <w:p w:rsidR="00EA2E3F" w:rsidRDefault="00EA2E3F" w:rsidP="00EA2E3F">
      <w:pPr>
        <w:pStyle w:val="Heading4"/>
      </w:pPr>
      <w:r>
        <w:t>Change-Over</w:t>
      </w:r>
    </w:p>
    <w:p w:rsidR="00EA2E3F" w:rsidRDefault="00EA2E3F" w:rsidP="005405A4">
      <w:pPr>
        <w:spacing w:after="0" w:line="240" w:lineRule="auto"/>
        <w:jc w:val="both"/>
      </w:pPr>
    </w:p>
    <w:p w:rsidR="00EA2E3F" w:rsidRDefault="00EA2E3F" w:rsidP="00EA2E3F">
      <w:pPr>
        <w:jc w:val="both"/>
      </w:pPr>
      <w:r>
        <w:t xml:space="preserve">The only part that changes for different bottles is the Straightener (3). When doing a change-over, just remove the bolt circled above, remove the Straightener assembly, and replace with the new assembly. </w:t>
      </w:r>
    </w:p>
    <w:p w:rsidR="00EA2E3F" w:rsidRDefault="00EA2E3F" w:rsidP="00EA2E3F"/>
    <w:p w:rsidR="00EA2E3F" w:rsidRPr="00D201D5" w:rsidRDefault="00EA2E3F" w:rsidP="00EA2E3F">
      <w:r>
        <w:br w:type="page"/>
      </w:r>
      <w:bookmarkStart w:id="9" w:name="_Crowner_Conveyor"/>
      <w:bookmarkEnd w:id="9"/>
    </w:p>
    <w:bookmarkStart w:id="10" w:name="_Crowner_Conveyor_1"/>
    <w:bookmarkEnd w:id="10"/>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Crowner Conveyor</w:t>
      </w:r>
      <w:r w:rsidRPr="00C40369">
        <w:fldChar w:fldCharType="end"/>
      </w:r>
    </w:p>
    <w:p w:rsidR="00EA2E3F"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c>
          <w:tcPr>
            <w:tcW w:w="5676" w:type="dxa"/>
            <w:vAlign w:val="center"/>
          </w:tcPr>
          <w:p w:rsidR="00EA2E3F" w:rsidRDefault="00EA2E3F" w:rsidP="00553646">
            <w:r w:rsidRPr="00E5100D">
              <w:rPr>
                <w:noProof/>
                <w:lang w:eastAsia="en-US"/>
              </w:rPr>
              <w:drawing>
                <wp:inline distT="0" distB="0" distL="0" distR="0" wp14:anchorId="6D5ED318" wp14:editId="69D5325B">
                  <wp:extent cx="3383280" cy="1618263"/>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83280" cy="1618263"/>
                          </a:xfrm>
                          <a:prstGeom prst="rect">
                            <a:avLst/>
                          </a:prstGeom>
                        </pic:spPr>
                      </pic:pic>
                    </a:graphicData>
                  </a:graphic>
                </wp:inline>
              </w:drawing>
            </w:r>
          </w:p>
        </w:tc>
        <w:tc>
          <w:tcPr>
            <w:tcW w:w="37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Crowner</w:t>
            </w:r>
            <w:r w:rsidRPr="00FD5C30">
              <w:rPr>
                <w:rFonts w:ascii="Times New Roman" w:hAnsi="Times New Roman" w:cs="Times New Roman"/>
              </w:rPr>
              <w:t xml:space="preserve"> controls the indexing of bottles for placing crowns on top of bottles and for crowning.</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Side Belts</w:t>
            </w:r>
            <w:r w:rsidRPr="00FD5C30">
              <w:rPr>
                <w:rFonts w:ascii="Times New Roman" w:hAnsi="Times New Roman" w:cs="Times New Roman"/>
              </w:rPr>
              <w:t xml:space="preserve"> - moves bottles into position</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allows for easy changeovers between different bottle diameters</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 stepper</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Retro-reflector</w:t>
            </w:r>
            <w:r w:rsidRPr="00FD5C30">
              <w:rPr>
                <w:rFonts w:ascii="Times New Roman" w:hAnsi="Times New Roman" w:cs="Times New Roman"/>
              </w:rPr>
              <w:t xml:space="preserve"> - controls positioning of bottles under crowner</w:t>
            </w:r>
          </w:p>
        </w:tc>
      </w:tr>
    </w:tbl>
    <w:p w:rsidR="00EA2E3F" w:rsidRDefault="00EA2E3F" w:rsidP="00EA2E3F"/>
    <w:p w:rsidR="00EA2E3F" w:rsidRDefault="00EA2E3F" w:rsidP="00EA2E3F">
      <w:pPr>
        <w:pStyle w:val="Heading4"/>
      </w:pPr>
      <w:r>
        <w:t>Adjustments</w:t>
      </w:r>
    </w:p>
    <w:p w:rsidR="00EA2E3F" w:rsidRDefault="00EA2E3F" w:rsidP="005405A4">
      <w:pPr>
        <w:spacing w:after="0" w:line="240" w:lineRule="auto"/>
        <w:jc w:val="both"/>
      </w:pPr>
    </w:p>
    <w:p w:rsidR="00EA2E3F" w:rsidRDefault="00EA2E3F" w:rsidP="00EA2E3F">
      <w:pPr>
        <w:jc w:val="both"/>
      </w:pPr>
      <w:r>
        <w:t xml:space="preserve">The only adjustment for this conveyor is the in and out adjustment when changing bottle diameter sizes. This is done by adjusting both Hand Wheels (2) in the same direction. Open the gap between the Side Belts (1) until you can fit the new bottle in-between. Then tighten down onto the bottle until it is snug. </w:t>
      </w:r>
    </w:p>
    <w:p w:rsidR="00EA2E3F" w:rsidRDefault="00EA2E3F" w:rsidP="005405A4">
      <w:pPr>
        <w:spacing w:after="0" w:line="240" w:lineRule="auto"/>
        <w:jc w:val="both"/>
      </w:pPr>
    </w:p>
    <w:p w:rsidR="00EA2E3F" w:rsidRPr="00B84C90" w:rsidRDefault="00EA2E3F" w:rsidP="00EA2E3F">
      <w:pPr>
        <w:jc w:val="center"/>
        <w:rPr>
          <w:b/>
          <w:color w:val="FF0000"/>
          <w:u w:val="single"/>
        </w:rPr>
      </w:pPr>
      <w:r w:rsidRPr="00B84C90">
        <w:rPr>
          <w:b/>
          <w:color w:val="FF0000"/>
          <w:u w:val="single"/>
        </w:rPr>
        <w:t>DO NOT OVER TIGHTEN OR THE MOTOR WON’T BE ABLE TO MOVE THE BOTTLES.</w:t>
      </w:r>
    </w:p>
    <w:p w:rsidR="00EA2E3F" w:rsidRPr="00B84C90" w:rsidRDefault="00EA2E3F" w:rsidP="005405A4">
      <w:pPr>
        <w:spacing w:after="0" w:line="240" w:lineRule="auto"/>
        <w:jc w:val="both"/>
        <w:rPr>
          <w:b/>
          <w:color w:val="FF0000"/>
          <w:u w:val="single"/>
        </w:rPr>
      </w:pPr>
    </w:p>
    <w:p w:rsidR="00EA2E3F" w:rsidRPr="00B84C90" w:rsidRDefault="00EA2E3F" w:rsidP="00EA2E3F">
      <w:pPr>
        <w:jc w:val="center"/>
        <w:rPr>
          <w:b/>
          <w:color w:val="FF0000"/>
          <w:u w:val="single"/>
        </w:rPr>
      </w:pPr>
      <w:r w:rsidRPr="00B84C90">
        <w:rPr>
          <w:b/>
          <w:color w:val="FF0000"/>
          <w:u w:val="single"/>
        </w:rPr>
        <w:t xml:space="preserve">BEFORE ADJUSTING IN AND OUT MAKE SURE TO LOOSEN THE HORIZONTAL PLATE ON THE </w:t>
      </w:r>
      <w:hyperlink w:anchor="_Crown_Chute" w:history="1">
        <w:r w:rsidRPr="00B84C90">
          <w:rPr>
            <w:rStyle w:val="Hyperlink"/>
            <w:b/>
            <w:color w:val="FF0000"/>
          </w:rPr>
          <w:t>CROWN CHUTE</w:t>
        </w:r>
      </w:hyperlink>
      <w:r w:rsidRPr="00B84C90">
        <w:rPr>
          <w:b/>
          <w:color w:val="FF0000"/>
          <w:u w:val="single"/>
        </w:rPr>
        <w:t>!!!!!</w:t>
      </w:r>
    </w:p>
    <w:p w:rsidR="00EA2E3F" w:rsidRDefault="00EA2E3F" w:rsidP="00EA2E3F">
      <w:r>
        <w:br w:type="page"/>
      </w:r>
    </w:p>
    <w:bookmarkStart w:id="11" w:name="_Filler"/>
    <w:bookmarkEnd w:id="11"/>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w:t>
      </w:r>
      <w:r w:rsidRPr="00C40369">
        <w:fldChar w:fldCharType="end"/>
      </w:r>
    </w:p>
    <w:p w:rsidR="00EA2E3F"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4"/>
        <w:gridCol w:w="3888"/>
      </w:tblGrid>
      <w:tr w:rsidR="00EA2E3F" w:rsidTr="00553646">
        <w:tc>
          <w:tcPr>
            <w:tcW w:w="5354" w:type="dxa"/>
          </w:tcPr>
          <w:p w:rsidR="00EA2E3F" w:rsidRDefault="00EA2E3F" w:rsidP="00553646">
            <w:r w:rsidRPr="00924458">
              <w:rPr>
                <w:noProof/>
                <w:lang w:eastAsia="en-US"/>
              </w:rPr>
              <w:drawing>
                <wp:inline distT="0" distB="0" distL="0" distR="0" wp14:anchorId="64DFBC08" wp14:editId="763D6A5A">
                  <wp:extent cx="3027121" cy="347472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27121" cy="3474720"/>
                          </a:xfrm>
                          <a:prstGeom prst="rect">
                            <a:avLst/>
                          </a:prstGeom>
                        </pic:spPr>
                      </pic:pic>
                    </a:graphicData>
                  </a:graphic>
                </wp:inline>
              </w:drawing>
            </w:r>
          </w:p>
        </w:tc>
        <w:tc>
          <w:tcPr>
            <w:tcW w:w="3888"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Filler</w:t>
            </w:r>
            <w:r w:rsidRPr="00FD5C30">
              <w:rPr>
                <w:rFonts w:ascii="Times New Roman" w:hAnsi="Times New Roman" w:cs="Times New Roman"/>
              </w:rPr>
              <w:t xml:space="preserve"> is what fills the bottles with product. </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Cycle:</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Bottles index into position</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Straightener positions bottles</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Fill head comes down onto bottles</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Vacuum</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Fill</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proofErr w:type="spellStart"/>
            <w:r w:rsidRPr="00FD5C30">
              <w:rPr>
                <w:rFonts w:ascii="Times New Roman" w:hAnsi="Times New Roman" w:cs="Times New Roman"/>
              </w:rPr>
              <w:t>Snift</w:t>
            </w:r>
            <w:proofErr w:type="spellEnd"/>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 xml:space="preserve">Everything releases and bottles released to </w:t>
            </w:r>
            <w:r w:rsidRPr="00FD5C30">
              <w:rPr>
                <w:rFonts w:ascii="Times New Roman" w:hAnsi="Times New Roman" w:cs="Times New Roman"/>
                <w:i/>
              </w:rPr>
              <w:t>Crowner</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Inlet</w:t>
            </w:r>
            <w:r w:rsidRPr="00FD5C30">
              <w:rPr>
                <w:rFonts w:ascii="Times New Roman" w:hAnsi="Times New Roman" w:cs="Times New Roman"/>
              </w:rPr>
              <w:t xml:space="preserve"> – customer connection point</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Manifold</w:t>
            </w:r>
            <w:r w:rsidRPr="00FD5C30">
              <w:rPr>
                <w:rFonts w:ascii="Times New Roman" w:hAnsi="Times New Roman" w:cs="Times New Roman"/>
              </w:rPr>
              <w:t xml:space="preserve"> – distributes product to different heads</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Filling Manifold</w:t>
            </w:r>
            <w:r w:rsidRPr="00FD5C30">
              <w:rPr>
                <w:rFonts w:ascii="Times New Roman" w:hAnsi="Times New Roman" w:cs="Times New Roman"/>
              </w:rPr>
              <w:t xml:space="preserve"> – fills bottles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Control Box</w:t>
            </w:r>
            <w:r w:rsidRPr="00FD5C30">
              <w:rPr>
                <w:rFonts w:ascii="Times New Roman" w:hAnsi="Times New Roman" w:cs="Times New Roman"/>
              </w:rPr>
              <w:t xml:space="preserve"> – See </w:t>
            </w:r>
            <w:r w:rsidRPr="00E872CC">
              <w:rPr>
                <w:rFonts w:ascii="Times New Roman" w:hAnsi="Times New Roman" w:cs="Times New Roman"/>
                <w:i/>
              </w:rPr>
              <w:t xml:space="preserve">Section </w:t>
            </w:r>
            <w:r>
              <w:rPr>
                <w:rFonts w:ascii="Times New Roman" w:hAnsi="Times New Roman" w:cs="Times New Roman"/>
                <w:i/>
              </w:rPr>
              <w:t>6</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Filling Manifold height for changeover</w:t>
            </w:r>
          </w:p>
        </w:tc>
      </w:tr>
    </w:tbl>
    <w:p w:rsidR="00EA2E3F" w:rsidRDefault="00EA2E3F" w:rsidP="00EA2E3F">
      <w:pPr>
        <w:jc w:val="both"/>
      </w:pPr>
      <w:r>
        <w:t xml:space="preserve">Temperature and Pressure are critical components to ensure acceptable and repeatable fill levels, reference </w:t>
      </w:r>
      <w:proofErr w:type="spellStart"/>
      <w:r>
        <w:t>Zahm</w:t>
      </w:r>
      <w:proofErr w:type="spellEnd"/>
      <w:r>
        <w:t xml:space="preserve"> &amp; Nagel Chart for Equilibrium, Temperature, and Pressure (</w:t>
      </w:r>
      <w:proofErr w:type="spellStart"/>
      <w:r w:rsidR="002362EE">
        <w:fldChar w:fldCharType="begin"/>
      </w:r>
      <w:r w:rsidR="002362EE">
        <w:instrText xml:space="preserve"> HYPERLINK \l "_References" </w:instrText>
      </w:r>
      <w:r w:rsidR="002362EE">
        <w:fldChar w:fldCharType="separate"/>
      </w:r>
      <w:r w:rsidRPr="00912382">
        <w:rPr>
          <w:rStyle w:val="Hyperlink"/>
          <w:color w:val="auto"/>
        </w:rPr>
        <w:t>Zahm</w:t>
      </w:r>
      <w:proofErr w:type="spellEnd"/>
      <w:r w:rsidRPr="00912382">
        <w:rPr>
          <w:rStyle w:val="Hyperlink"/>
          <w:color w:val="auto"/>
        </w:rPr>
        <w:t xml:space="preserve"> &amp; Nagel</w:t>
      </w:r>
      <w:r w:rsidR="002362EE">
        <w:rPr>
          <w:rStyle w:val="Hyperlink"/>
          <w:color w:val="auto"/>
        </w:rPr>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2861"/>
      </w:tblGrid>
      <w:tr w:rsidR="00EA2E3F" w:rsidTr="00553646">
        <w:trPr>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Temp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below Equilibrium Temperature</w:t>
            </w:r>
          </w:p>
        </w:tc>
      </w:tr>
      <w:tr w:rsidR="00EA2E3F" w:rsidTr="005405A4">
        <w:trPr>
          <w:trHeight w:val="387"/>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Pressure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p</w:t>
            </w:r>
            <w:r w:rsidRPr="00FD5C30">
              <w:rPr>
                <w:rFonts w:ascii="Times New Roman" w:hAnsi="Times New Roman" w:cs="Times New Roman"/>
              </w:rPr>
              <w:t>si</w:t>
            </w:r>
            <w:r>
              <w:rPr>
                <w:rFonts w:ascii="Times New Roman" w:hAnsi="Times New Roman" w:cs="Times New Roman"/>
              </w:rPr>
              <w:t xml:space="preserve"> above Equilibrium Pressure</w:t>
            </w:r>
          </w:p>
        </w:tc>
      </w:tr>
    </w:tbl>
    <w:p w:rsidR="00EA2E3F" w:rsidRDefault="00EA2E3F" w:rsidP="00EA2E3F">
      <w:pPr>
        <w:pStyle w:val="Heading4"/>
      </w:pPr>
      <w:r>
        <w:t>Adjustments</w:t>
      </w:r>
    </w:p>
    <w:p w:rsidR="00EA2E3F" w:rsidRPr="00331A0A" w:rsidRDefault="00EA2E3F" w:rsidP="005405A4">
      <w:pPr>
        <w:spacing w:after="0" w:line="240" w:lineRule="auto"/>
        <w:jc w:val="both"/>
        <w:rPr>
          <w:sz w:val="10"/>
          <w:szCs w:val="10"/>
        </w:rPr>
      </w:pPr>
    </w:p>
    <w:p w:rsidR="00EA2E3F" w:rsidRDefault="00EA2E3F" w:rsidP="005405A4">
      <w:pPr>
        <w:spacing w:after="0"/>
        <w:jc w:val="both"/>
      </w:pPr>
      <w:r>
        <w:t>The only adjustment is the vertical height of the Filling Manifold (3). This height is adjusted by the Hand Wheel (5).</w:t>
      </w:r>
    </w:p>
    <w:p w:rsidR="00EA2E3F" w:rsidRPr="005405A4" w:rsidRDefault="00EA2E3F" w:rsidP="005405A4">
      <w:pPr>
        <w:spacing w:after="0" w:line="240" w:lineRule="auto"/>
        <w:jc w:val="both"/>
        <w:rPr>
          <w:sz w:val="10"/>
          <w:szCs w:val="10"/>
        </w:rPr>
      </w:pPr>
    </w:p>
    <w:p w:rsidR="00EA2E3F" w:rsidRDefault="00EA2E3F" w:rsidP="00EA2E3F">
      <w:pPr>
        <w:jc w:val="both"/>
      </w:pPr>
      <w:r>
        <w:t xml:space="preserve">Place bottles into position, then </w:t>
      </w:r>
      <w:hyperlink w:anchor="_6.5.1_Jog_Devices" w:history="1">
        <w:r w:rsidRPr="00877921">
          <w:rPr>
            <w:rStyle w:val="Hyperlink"/>
          </w:rPr>
          <w:t>jog</w:t>
        </w:r>
      </w:hyperlink>
      <w:r>
        <w:t xml:space="preserve"> (pg. 33) the fill head down. Adjust the height until the seals are on the bottles. Then </w:t>
      </w:r>
      <w:hyperlink w:anchor="_6.5.1_Jog_Devices" w:history="1">
        <w:r w:rsidRPr="00877921">
          <w:rPr>
            <w:rStyle w:val="Hyperlink"/>
          </w:rPr>
          <w:t>jog</w:t>
        </w:r>
      </w:hyperlink>
      <w:r>
        <w:t xml:space="preserve"> the </w:t>
      </w:r>
      <w:hyperlink w:anchor="_6.5.1_Jog_Devices" w:history="1">
        <w:r w:rsidRPr="004442B8">
          <w:rPr>
            <w:rStyle w:val="Hyperlink"/>
          </w:rPr>
          <w:t>CO</w:t>
        </w:r>
        <w:r w:rsidRPr="004442B8">
          <w:rPr>
            <w:rStyle w:val="Hyperlink"/>
            <w:vertAlign w:val="subscript"/>
          </w:rPr>
          <w:t>2</w:t>
        </w:r>
        <w:r w:rsidRPr="004442B8">
          <w:rPr>
            <w:rStyle w:val="Hyperlink"/>
          </w:rPr>
          <w:t xml:space="preserve"> Charge</w:t>
        </w:r>
      </w:hyperlink>
      <w:r>
        <w:t xml:space="preserve"> (pg. 33) and go to the </w:t>
      </w:r>
      <w:hyperlink w:anchor="_6.2.2_Bottler_Settings" w:history="1">
        <w:r w:rsidRPr="009C5B14">
          <w:rPr>
            <w:rStyle w:val="Hyperlink"/>
            <w:color w:val="auto"/>
          </w:rPr>
          <w:t>Bottler Settings</w:t>
        </w:r>
      </w:hyperlink>
      <w:r>
        <w:t xml:space="preserve"> (pg. 24) and make sure that Beer Pressure is being maintained. Adjust until no leaks.</w:t>
      </w:r>
    </w:p>
    <w:p w:rsidR="00EA2E3F" w:rsidRDefault="00EA2E3F" w:rsidP="00EA2E3F">
      <w:pPr>
        <w:pStyle w:val="Heading4"/>
      </w:pPr>
      <w:r>
        <w:t>Change-Over</w:t>
      </w:r>
    </w:p>
    <w:p w:rsidR="00EA2E3F" w:rsidRPr="00331A0A" w:rsidRDefault="00EA2E3F" w:rsidP="005405A4">
      <w:pPr>
        <w:spacing w:after="0" w:line="240" w:lineRule="auto"/>
        <w:jc w:val="both"/>
        <w:rPr>
          <w:sz w:val="10"/>
          <w:szCs w:val="10"/>
        </w:rPr>
      </w:pPr>
    </w:p>
    <w:p w:rsidR="00EA2E3F" w:rsidRPr="00331A0A" w:rsidRDefault="00EA2E3F" w:rsidP="00EA2E3F">
      <w:pPr>
        <w:jc w:val="center"/>
        <w:rPr>
          <w:b/>
          <w:color w:val="FF0000"/>
        </w:rPr>
      </w:pPr>
      <w:r>
        <w:rPr>
          <w:b/>
          <w:color w:val="FF0000"/>
        </w:rPr>
        <w:t>DISCONNECT THE AIR &amp; CO</w:t>
      </w:r>
      <w:r w:rsidRPr="00182760">
        <w:rPr>
          <w:b/>
          <w:color w:val="FF0000"/>
          <w:vertAlign w:val="subscript"/>
        </w:rPr>
        <w:t>2</w:t>
      </w:r>
      <w:r>
        <w:rPr>
          <w:b/>
          <w:color w:val="FF0000"/>
        </w:rPr>
        <w:t xml:space="preserve"> PRIOR TO PERFORMING A CHANGEOVER!!!</w:t>
      </w:r>
    </w:p>
    <w:p w:rsidR="00EA2E3F" w:rsidRDefault="00EA2E3F" w:rsidP="00EA2E3F"/>
    <w:p w:rsidR="00EA2E3F" w:rsidRDefault="00EA2E3F" w:rsidP="00EA2E3F">
      <w:pPr>
        <w:jc w:val="both"/>
      </w:pPr>
      <w:r>
        <w:t>The only change part is the Filling Manifold (3). Unhook all 4 air lines from the manifold. Loosen the shaft collar on the pinch valves and move them out of the way. Then, remove the outside bolts first and then, with a hand holding the manifold up, remove the 2 center bolts. Remove the manifold assembly and replace with the next one.</w:t>
      </w:r>
      <w:r>
        <w:br w:type="page"/>
      </w:r>
    </w:p>
    <w:bookmarkStart w:id="12" w:name="_Crowner"/>
    <w:bookmarkEnd w:id="12"/>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Crowner</w:t>
      </w:r>
      <w:r w:rsidRPr="00C40369">
        <w:fldChar w:fldCharType="end"/>
      </w:r>
    </w:p>
    <w:p w:rsidR="00EA2E3F" w:rsidRPr="001F3E70"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48"/>
        <w:gridCol w:w="4997"/>
      </w:tblGrid>
      <w:tr w:rsidR="00EA2E3F" w:rsidTr="00553646">
        <w:tc>
          <w:tcPr>
            <w:tcW w:w="4248" w:type="dxa"/>
          </w:tcPr>
          <w:p w:rsidR="00EA2E3F" w:rsidRDefault="00EA2E3F" w:rsidP="00553646">
            <w:r w:rsidRPr="00416B8C">
              <w:rPr>
                <w:noProof/>
                <w:lang w:eastAsia="en-US"/>
              </w:rPr>
              <w:drawing>
                <wp:inline distT="0" distB="0" distL="0" distR="0" wp14:anchorId="4B89AE60" wp14:editId="7BF3691F">
                  <wp:extent cx="2540852" cy="3017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0852" cy="3017520"/>
                          </a:xfrm>
                          <a:prstGeom prst="rect">
                            <a:avLst/>
                          </a:prstGeom>
                        </pic:spPr>
                      </pic:pic>
                    </a:graphicData>
                  </a:graphic>
                </wp:inline>
              </w:drawing>
            </w:r>
          </w:p>
        </w:tc>
        <w:tc>
          <w:tcPr>
            <w:tcW w:w="4997"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This part of the machine guid</w:t>
            </w:r>
            <w:r>
              <w:rPr>
                <w:rFonts w:ascii="Times New Roman" w:hAnsi="Times New Roman" w:cs="Times New Roman"/>
              </w:rPr>
              <w:t>es the crown and bottle to the C</w:t>
            </w:r>
            <w:r w:rsidRPr="00FD5C30">
              <w:rPr>
                <w:rFonts w:ascii="Times New Roman" w:hAnsi="Times New Roman" w:cs="Times New Roman"/>
              </w:rPr>
              <w:t xml:space="preserve">rowning </w:t>
            </w:r>
            <w:r>
              <w:rPr>
                <w:rFonts w:ascii="Times New Roman" w:hAnsi="Times New Roman" w:cs="Times New Roman"/>
              </w:rPr>
              <w:t>Head</w:t>
            </w:r>
            <w:r w:rsidRPr="00FD5C30">
              <w:rPr>
                <w:rFonts w:ascii="Times New Roman" w:hAnsi="Times New Roman" w:cs="Times New Roman"/>
              </w:rPr>
              <w:t xml:space="preserve"> (1) where the crown is then formed over the bottle.</w:t>
            </w:r>
          </w:p>
          <w:p w:rsidR="00EA2E3F" w:rsidRPr="00FD5C30" w:rsidRDefault="00EA2E3F" w:rsidP="00553646">
            <w:pPr>
              <w:jc w:val="both"/>
              <w:rPr>
                <w:rFonts w:ascii="Times New Roman" w:hAnsi="Times New Roman" w:cs="Times New Roman"/>
              </w:rPr>
            </w:pP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 xml:space="preserve">Crowning </w:t>
            </w:r>
            <w:r>
              <w:rPr>
                <w:rFonts w:ascii="Times New Roman" w:hAnsi="Times New Roman" w:cs="Times New Roman"/>
                <w:u w:val="single"/>
              </w:rPr>
              <w:t>Head</w:t>
            </w:r>
            <w:r w:rsidRPr="00FD5C30">
              <w:rPr>
                <w:rFonts w:ascii="Times New Roman" w:hAnsi="Times New Roman" w:cs="Times New Roman"/>
              </w:rPr>
              <w:t xml:space="preserve"> – forms the crown over the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Extension Plate</w:t>
            </w:r>
            <w:r w:rsidRPr="00FD5C30">
              <w:rPr>
                <w:rFonts w:ascii="Times New Roman" w:hAnsi="Times New Roman" w:cs="Times New Roman"/>
              </w:rPr>
              <w:t xml:space="preserve"> – helps put the crown on the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Crown Guide</w:t>
            </w:r>
            <w:r w:rsidRPr="00FD5C30">
              <w:rPr>
                <w:rFonts w:ascii="Times New Roman" w:hAnsi="Times New Roman" w:cs="Times New Roman"/>
              </w:rPr>
              <w:t xml:space="preserve"> – keeps crown on top of bottle</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for changes in bottle heights</w:t>
            </w:r>
          </w:p>
          <w:p w:rsidR="00EA2E3F" w:rsidRPr="00FD5C30" w:rsidRDefault="00EA2E3F"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for changes in bottle heights</w:t>
            </w:r>
          </w:p>
          <w:p w:rsidR="00EA2E3F" w:rsidRPr="002A7D84" w:rsidRDefault="00EA2E3F" w:rsidP="00EA2E3F">
            <w:pPr>
              <w:pStyle w:val="ListParagraph"/>
              <w:numPr>
                <w:ilvl w:val="0"/>
                <w:numId w:val="14"/>
              </w:numPr>
              <w:overflowPunct w:val="0"/>
              <w:autoSpaceDE w:val="0"/>
              <w:autoSpaceDN w:val="0"/>
              <w:adjustRightInd w:val="0"/>
              <w:spacing w:after="0"/>
              <w:ind w:left="384"/>
              <w:jc w:val="both"/>
              <w:textAlignment w:val="baseline"/>
            </w:pPr>
            <w:r w:rsidRPr="00FD5C30">
              <w:rPr>
                <w:rFonts w:ascii="Times New Roman" w:hAnsi="Times New Roman" w:cs="Times New Roman"/>
                <w:u w:val="single"/>
              </w:rPr>
              <w:t>E-Stop</w:t>
            </w:r>
            <w:r w:rsidRPr="00FD5C30">
              <w:rPr>
                <w:rFonts w:ascii="Times New Roman" w:hAnsi="Times New Roman" w:cs="Times New Roman"/>
              </w:rPr>
              <w:t xml:space="preserve"> – stops the entire machine</w:t>
            </w:r>
          </w:p>
        </w:tc>
      </w:tr>
    </w:tbl>
    <w:p w:rsidR="00EA2E3F" w:rsidRDefault="00EA2E3F" w:rsidP="00EA2E3F">
      <w:pPr>
        <w:pStyle w:val="Heading4"/>
      </w:pPr>
      <w:r>
        <w:t>Adjustments</w:t>
      </w:r>
    </w:p>
    <w:p w:rsidR="00EA2E3F" w:rsidRPr="005405A4" w:rsidRDefault="00EA2E3F" w:rsidP="005405A4">
      <w:pPr>
        <w:spacing w:after="0"/>
        <w:rPr>
          <w:sz w:val="10"/>
          <w:szCs w:val="10"/>
        </w:rPr>
      </w:pPr>
    </w:p>
    <w:p w:rsidR="00EA2E3F" w:rsidRPr="004A20D0" w:rsidRDefault="00EA2E3F" w:rsidP="00EA2E3F">
      <w:pPr>
        <w:jc w:val="center"/>
        <w:rPr>
          <w:b/>
          <w:color w:val="FF0000"/>
          <w:u w:val="single"/>
        </w:rPr>
      </w:pPr>
      <w:r w:rsidRPr="004A20D0">
        <w:rPr>
          <w:b/>
          <w:color w:val="FF0000"/>
          <w:u w:val="single"/>
        </w:rPr>
        <w:t>PRIOR TO ANY VERTICAL ADJUSTMENTS, LOOSEN THE NUTS ON THE ACME AND THREADED RODS TO ALLOW FOR VERTICAL MOVEMENT!!!</w:t>
      </w:r>
    </w:p>
    <w:p w:rsidR="00EA2E3F" w:rsidRPr="004A20D0" w:rsidRDefault="00EA2E3F" w:rsidP="00EA2E3F">
      <w:pPr>
        <w:jc w:val="center"/>
        <w:rPr>
          <w:b/>
          <w:color w:val="FF0000"/>
          <w:u w:val="single"/>
        </w:rPr>
      </w:pPr>
      <w:r w:rsidRPr="004A20D0">
        <w:rPr>
          <w:b/>
          <w:color w:val="FF0000"/>
          <w:u w:val="single"/>
        </w:rPr>
        <w:t>THERE ARE NU</w:t>
      </w:r>
      <w:r>
        <w:rPr>
          <w:b/>
          <w:color w:val="FF0000"/>
          <w:u w:val="single"/>
        </w:rPr>
        <w:t>TS UNDER EACH TOP PLATE AS WELL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 xml:space="preserve">Crowning </w:t>
            </w:r>
            <w:r>
              <w:rPr>
                <w:rFonts w:ascii="Times New Roman" w:hAnsi="Times New Roman" w:cs="Times New Roman"/>
                <w:b/>
                <w:u w:val="single"/>
              </w:rPr>
              <w:t>Head</w:t>
            </w:r>
            <w:r w:rsidRPr="00FD5C30">
              <w:rPr>
                <w:rFonts w:ascii="Times New Roman" w:hAnsi="Times New Roman" w:cs="Times New Roman"/>
                <w:b/>
                <w:u w:val="single"/>
              </w:rPr>
              <w:t xml:space="preserve"> (1):</w:t>
            </w:r>
          </w:p>
          <w:p w:rsidR="00EA2E3F" w:rsidRPr="00FD5C30" w:rsidRDefault="00EA2E3F" w:rsidP="00553646">
            <w:pPr>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Lowering: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Loosen the nuts and use the Hand Wheel (5) to move the plate down.</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Raising: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Loosen the nuts and use the Hand Wheel (5) to move the plate up.</w:t>
            </w:r>
          </w:p>
          <w:p w:rsidR="00EA2E3F" w:rsidRPr="00FD5C30" w:rsidRDefault="00EA2E3F" w:rsidP="00553646">
            <w:pPr>
              <w:jc w:val="both"/>
              <w:rPr>
                <w:rFonts w:ascii="Times New Roman" w:hAnsi="Times New Roman" w:cs="Times New Roman"/>
              </w:rPr>
            </w:pPr>
            <w:r>
              <w:rPr>
                <w:rFonts w:ascii="Times New Roman" w:hAnsi="Times New Roman" w:cs="Times New Roman"/>
              </w:rPr>
              <w:t>Hand-tighten the nuts and p</w:t>
            </w:r>
            <w:r w:rsidRPr="00FD5C30">
              <w:rPr>
                <w:rFonts w:ascii="Times New Roman" w:hAnsi="Times New Roman" w:cs="Times New Roman"/>
              </w:rPr>
              <w:t>lace a bottle (with crown on top) under the shell and jog it down. Check crimp with gauge.</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Start with Crowning </w:t>
            </w:r>
            <w:r>
              <w:rPr>
                <w:rFonts w:ascii="Times New Roman" w:hAnsi="Times New Roman" w:cs="Times New Roman"/>
              </w:rPr>
              <w:t>Head</w:t>
            </w:r>
            <w:r w:rsidRPr="00FD5C30">
              <w:rPr>
                <w:rFonts w:ascii="Times New Roman" w:hAnsi="Times New Roman" w:cs="Times New Roman"/>
              </w:rPr>
              <w:t xml:space="preserve"> high and lower until the gauge slides on freely. Use different crowns each cycle.</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Re-tighten nuts when at appropriate height. Check and make sure the plate is level.</w:t>
            </w:r>
          </w:p>
        </w:tc>
        <w:tc>
          <w:tcPr>
            <w:tcW w:w="4788" w:type="dxa"/>
            <w:vAlign w:val="center"/>
          </w:tcPr>
          <w:p w:rsidR="00EA2E3F" w:rsidRDefault="00EA2E3F" w:rsidP="00553646">
            <w:pPr>
              <w:jc w:val="center"/>
            </w:pPr>
            <w:r w:rsidRPr="00E856C4">
              <w:rPr>
                <w:noProof/>
                <w:lang w:eastAsia="en-US"/>
              </w:rPr>
              <w:drawing>
                <wp:inline distT="0" distB="0" distL="0" distR="0" wp14:anchorId="0F35D85B" wp14:editId="1FB9DAE6">
                  <wp:extent cx="2743200" cy="2570871"/>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3200" cy="2570871"/>
                          </a:xfrm>
                          <a:prstGeom prst="rect">
                            <a:avLst/>
                          </a:prstGeom>
                        </pic:spPr>
                      </pic:pic>
                    </a:graphicData>
                  </a:graphic>
                </wp:inline>
              </w:drawing>
            </w:r>
          </w:p>
        </w:tc>
      </w:tr>
      <w:tr w:rsidR="00EA2E3F" w:rsidTr="00553646">
        <w:trPr>
          <w:trHeight w:val="4410"/>
        </w:trPr>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Crown Guide (3):</w:t>
            </w:r>
          </w:p>
          <w:p w:rsidR="00EA2E3F" w:rsidRPr="00FD5C30" w:rsidRDefault="00EA2E3F" w:rsidP="00553646">
            <w:pPr>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Lowering:</w:t>
            </w:r>
          </w:p>
          <w:p w:rsidR="00EA2E3F" w:rsidRPr="00FD5C30" w:rsidRDefault="00EA2E3F" w:rsidP="00553646">
            <w:pPr>
              <w:ind w:left="360"/>
              <w:jc w:val="both"/>
              <w:rPr>
                <w:rFonts w:ascii="Times New Roman" w:hAnsi="Times New Roman" w:cs="Times New Roman"/>
              </w:rPr>
            </w:pPr>
            <w:r w:rsidRPr="00FD5C30">
              <w:rPr>
                <w:rFonts w:ascii="Times New Roman" w:hAnsi="Times New Roman" w:cs="Times New Roman"/>
              </w:rPr>
              <w:t xml:space="preserve">Loosen the nuts and use the Hand Wheel (4) to move the plate down. Do this prior to adjusting the </w:t>
            </w:r>
            <w:hyperlink w:anchor="_Crown_Chute" w:history="1">
              <w:r w:rsidRPr="004442B8">
                <w:rPr>
                  <w:rStyle w:val="Hyperlink"/>
                  <w:rFonts w:ascii="Times New Roman" w:hAnsi="Times New Roman" w:cs="Times New Roman"/>
                  <w:color w:val="auto"/>
                </w:rPr>
                <w:t>Crown Chute</w:t>
              </w:r>
            </w:hyperlink>
            <w:r w:rsidRPr="004442B8">
              <w:rPr>
                <w:rFonts w:ascii="Times New Roman" w:hAnsi="Times New Roman" w:cs="Times New Roman"/>
              </w:rPr>
              <w:t xml:space="preserve"> </w:t>
            </w:r>
            <w:r>
              <w:t xml:space="preserve">(pg. 14) </w:t>
            </w:r>
            <w:r w:rsidRPr="00FD5C30">
              <w:rPr>
                <w:rFonts w:ascii="Times New Roman" w:hAnsi="Times New Roman" w:cs="Times New Roman"/>
              </w:rPr>
              <w:t>down.</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Raising:</w:t>
            </w:r>
          </w:p>
          <w:p w:rsidR="00EA2E3F" w:rsidRPr="00FD5C30" w:rsidRDefault="00EA2E3F" w:rsidP="00553646">
            <w:pPr>
              <w:ind w:left="360"/>
              <w:jc w:val="both"/>
              <w:rPr>
                <w:rFonts w:ascii="Times New Roman" w:hAnsi="Times New Roman" w:cs="Times New Roman"/>
              </w:rPr>
            </w:pPr>
            <w:r w:rsidRPr="004442B8">
              <w:rPr>
                <w:rFonts w:ascii="Times New Roman" w:hAnsi="Times New Roman" w:cs="Times New Roman"/>
                <w:b/>
                <w:u w:val="single"/>
              </w:rPr>
              <w:t xml:space="preserve">Adjust the </w:t>
            </w:r>
            <w:hyperlink w:anchor="_Crown_Chute" w:history="1">
              <w:r w:rsidRPr="004442B8">
                <w:rPr>
                  <w:rStyle w:val="Hyperlink"/>
                  <w:rFonts w:ascii="Times New Roman" w:hAnsi="Times New Roman" w:cs="Times New Roman"/>
                  <w:b/>
                  <w:color w:val="auto"/>
                </w:rPr>
                <w:t>Crown Chute</w:t>
              </w:r>
            </w:hyperlink>
            <w:r w:rsidRPr="004442B8">
              <w:rPr>
                <w:rFonts w:ascii="Times New Roman" w:hAnsi="Times New Roman" w:cs="Times New Roman"/>
                <w:b/>
                <w:u w:val="single"/>
              </w:rPr>
              <w:t xml:space="preserve"> FIRST</w:t>
            </w:r>
            <w:r w:rsidRPr="00FD5C30">
              <w:rPr>
                <w:rFonts w:ascii="Times New Roman" w:hAnsi="Times New Roman" w:cs="Times New Roman"/>
                <w:b/>
                <w:u w:val="single"/>
              </w:rPr>
              <w:t>!</w:t>
            </w:r>
            <w:r w:rsidRPr="00FD5C30">
              <w:rPr>
                <w:rFonts w:ascii="Times New Roman" w:hAnsi="Times New Roman" w:cs="Times New Roman"/>
              </w:rPr>
              <w:t xml:space="preserve"> Then loosen the nuts and use the Hand Wheel (4) to move the plate up.</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Place a bottle (with crown on top) at the beginning and end of the plate to ensure height. Re-tighten nuts when at appropriate height.</w:t>
            </w:r>
          </w:p>
        </w:tc>
        <w:tc>
          <w:tcPr>
            <w:tcW w:w="4788" w:type="dxa"/>
            <w:vAlign w:val="center"/>
          </w:tcPr>
          <w:p w:rsidR="00EA2E3F" w:rsidRDefault="00EA2E3F" w:rsidP="00553646">
            <w:pPr>
              <w:jc w:val="center"/>
            </w:pPr>
            <w:r>
              <w:rPr>
                <w:noProof/>
                <w:lang w:eastAsia="en-US"/>
              </w:rPr>
              <w:drawing>
                <wp:inline distT="0" distB="0" distL="0" distR="0" wp14:anchorId="623F5CC2" wp14:editId="33D67CA8">
                  <wp:extent cx="2743200" cy="2297373"/>
                  <wp:effectExtent l="0" t="0" r="0" b="825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a:stretch>
                            <a:fillRect/>
                          </a:stretch>
                        </pic:blipFill>
                        <pic:spPr>
                          <a:xfrm>
                            <a:off x="0" y="0"/>
                            <a:ext cx="2743200" cy="2297373"/>
                          </a:xfrm>
                          <a:prstGeom prst="rect">
                            <a:avLst/>
                          </a:prstGeom>
                        </pic:spPr>
                      </pic:pic>
                    </a:graphicData>
                  </a:graphic>
                </wp:inline>
              </w:drawing>
            </w:r>
          </w:p>
        </w:tc>
      </w:tr>
    </w:tbl>
    <w:p w:rsidR="00EA2E3F" w:rsidRDefault="00EA2E3F" w:rsidP="00EA2E3F">
      <w:pPr>
        <w:jc w:val="both"/>
      </w:pPr>
    </w:p>
    <w:p w:rsidR="00EA2E3F" w:rsidRDefault="00EA2E3F" w:rsidP="00EA2E3F">
      <w:r>
        <w:br w:type="page"/>
      </w:r>
    </w:p>
    <w:bookmarkStart w:id="13" w:name="_Crown_Chute"/>
    <w:bookmarkEnd w:id="13"/>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Crown Chute</w:t>
      </w:r>
      <w:r w:rsidRPr="00C40369">
        <w:fldChar w:fldCharType="end"/>
      </w:r>
    </w:p>
    <w:p w:rsidR="00EA2E3F" w:rsidRPr="00C36E12" w:rsidRDefault="00EA2E3F" w:rsidP="00EA2E3F">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26"/>
        <w:gridCol w:w="4486"/>
      </w:tblGrid>
      <w:tr w:rsidR="00EA2E3F" w:rsidTr="00553646">
        <w:tc>
          <w:tcPr>
            <w:tcW w:w="4026" w:type="dxa"/>
            <w:vAlign w:val="center"/>
          </w:tcPr>
          <w:p w:rsidR="00EA2E3F" w:rsidRDefault="00EA2E3F" w:rsidP="00553646">
            <w:pPr>
              <w:jc w:val="center"/>
            </w:pPr>
            <w:r w:rsidRPr="004447B0">
              <w:rPr>
                <w:noProof/>
                <w:lang w:eastAsia="en-US"/>
              </w:rPr>
              <w:drawing>
                <wp:inline distT="0" distB="0" distL="0" distR="0" wp14:anchorId="396AF936" wp14:editId="57E74FC0">
                  <wp:extent cx="1728902" cy="3383280"/>
                  <wp:effectExtent l="0" t="0" r="508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28902" cy="3383280"/>
                          </a:xfrm>
                          <a:prstGeom prst="rect">
                            <a:avLst/>
                          </a:prstGeom>
                        </pic:spPr>
                      </pic:pic>
                    </a:graphicData>
                  </a:graphic>
                </wp:inline>
              </w:drawing>
            </w:r>
          </w:p>
        </w:tc>
        <w:tc>
          <w:tcPr>
            <w:tcW w:w="44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This part of the machine is what places the crown in place to then be put on top of the bottle.</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Chute</w:t>
            </w:r>
            <w:r w:rsidRPr="00FD5C30">
              <w:rPr>
                <w:rFonts w:ascii="Times New Roman" w:hAnsi="Times New Roman" w:cs="Times New Roman"/>
              </w:rPr>
              <w:t xml:space="preserve"> – places crowns in place to be put on bottles</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height of chute to right height for crown transfer</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Angle Plate</w:t>
            </w:r>
            <w:r w:rsidRPr="00FD5C30">
              <w:rPr>
                <w:rFonts w:ascii="Times New Roman" w:hAnsi="Times New Roman" w:cs="Times New Roman"/>
              </w:rPr>
              <w:t xml:space="preserve"> – allows for chute angle adjustment to match </w:t>
            </w:r>
            <w:hyperlink w:anchor="_Micro_Elevator" w:history="1">
              <w:r w:rsidRPr="004442B8">
                <w:rPr>
                  <w:rStyle w:val="Hyperlink"/>
                  <w:rFonts w:ascii="Times New Roman" w:hAnsi="Times New Roman" w:cs="Times New Roman"/>
                  <w:color w:val="auto"/>
                </w:rPr>
                <w:t>Micro Elevator</w:t>
              </w:r>
            </w:hyperlink>
            <w:r>
              <w:rPr>
                <w:rStyle w:val="Hyperlink"/>
                <w:color w:val="auto"/>
              </w:rPr>
              <w:t xml:space="preserve"> </w:t>
            </w:r>
            <w:r>
              <w:t>(pg. 7)</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Horizontal Plate</w:t>
            </w:r>
            <w:r w:rsidRPr="00FD5C30">
              <w:rPr>
                <w:rFonts w:ascii="Times New Roman" w:hAnsi="Times New Roman" w:cs="Times New Roman"/>
              </w:rPr>
              <w:t xml:space="preserve"> – allows for side to side adjustment to match </w:t>
            </w:r>
            <w:hyperlink w:anchor="_Micro_Elevator" w:history="1">
              <w:r w:rsidRPr="004442B8">
                <w:rPr>
                  <w:rStyle w:val="Hyperlink"/>
                  <w:rFonts w:ascii="Times New Roman" w:hAnsi="Times New Roman" w:cs="Times New Roman"/>
                  <w:color w:val="auto"/>
                </w:rPr>
                <w:t>Micro Elevator</w:t>
              </w:r>
            </w:hyperlink>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Set Screw</w:t>
            </w:r>
            <w:r w:rsidRPr="00FD5C30">
              <w:rPr>
                <w:rFonts w:ascii="Times New Roman" w:hAnsi="Times New Roman" w:cs="Times New Roman"/>
              </w:rPr>
              <w:t xml:space="preserve"> – Adjusts placement of crown for transfer</w:t>
            </w:r>
          </w:p>
        </w:tc>
      </w:tr>
    </w:tbl>
    <w:p w:rsidR="00EA2E3F" w:rsidRDefault="00EA2E3F" w:rsidP="00EA2E3F">
      <w:pPr>
        <w:ind w:left="360"/>
      </w:pPr>
    </w:p>
    <w:p w:rsidR="00EA2E3F" w:rsidRDefault="00EA2E3F" w:rsidP="00EA2E3F">
      <w:pPr>
        <w:pStyle w:val="Heading4"/>
      </w:pPr>
      <w:r>
        <w:t>Adjustments</w:t>
      </w:r>
    </w:p>
    <w:p w:rsidR="00EA2E3F" w:rsidRPr="005405A4" w:rsidRDefault="00EA2E3F" w:rsidP="005405A4">
      <w:pPr>
        <w:spacing w:after="0"/>
        <w:rPr>
          <w:sz w:val="10"/>
          <w:szCs w:val="10"/>
        </w:rPr>
      </w:pPr>
    </w:p>
    <w:p w:rsidR="00EA2E3F" w:rsidRDefault="00EA2E3F" w:rsidP="00EA2E3F">
      <w:pPr>
        <w:jc w:val="both"/>
      </w:pPr>
      <w:r>
        <w:t>PRIOR TO ANY ADJUSTMENTS, MAKE SURE EVERYTHING IS LOOSE.</w:t>
      </w:r>
    </w:p>
    <w:p w:rsidR="00EA2E3F" w:rsidRDefault="00EA2E3F" w:rsidP="00EA2E3F">
      <w:pPr>
        <w:pStyle w:val="ListParagraph"/>
        <w:numPr>
          <w:ilvl w:val="0"/>
          <w:numId w:val="17"/>
        </w:numPr>
        <w:spacing w:after="0" w:line="240" w:lineRule="auto"/>
        <w:ind w:left="810"/>
        <w:jc w:val="both"/>
      </w:pPr>
      <w:r>
        <w:t xml:space="preserve">The 2 bolts that attached the Chute (1) to the </w:t>
      </w:r>
      <w:hyperlink w:anchor="_Micro_Elevator" w:history="1">
        <w:r w:rsidRPr="004442B8">
          <w:rPr>
            <w:rStyle w:val="Hyperlink"/>
            <w:color w:val="auto"/>
          </w:rPr>
          <w:t>Bracket</w:t>
        </w:r>
      </w:hyperlink>
      <w:r w:rsidRPr="004442B8">
        <w:t xml:space="preserve"> </w:t>
      </w:r>
      <w:r>
        <w:t>(pg. 7) on the Micro Elevator</w:t>
      </w:r>
    </w:p>
    <w:p w:rsidR="00EA2E3F" w:rsidRDefault="00EA2E3F" w:rsidP="00EA2E3F">
      <w:pPr>
        <w:pStyle w:val="ListParagraph"/>
        <w:numPr>
          <w:ilvl w:val="0"/>
          <w:numId w:val="17"/>
        </w:numPr>
        <w:spacing w:after="0" w:line="240" w:lineRule="auto"/>
        <w:ind w:left="810"/>
        <w:jc w:val="both"/>
      </w:pPr>
      <w:r>
        <w:t>The 2 bolts that keep the Horizontal Plate (4) in place</w:t>
      </w:r>
    </w:p>
    <w:p w:rsidR="00EA2E3F" w:rsidRDefault="00EA2E3F" w:rsidP="00EA2E3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Chute (1):</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Loosen both bolts shown prior to beginning any adjustments.</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Once loosened, place a bottle right in front of chute and adjust the height of the chute using the Hand Wheel (2). </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bottle should be aligned to go right in the middle of the chute (between 2 of the 16-gauge plates) and the height should be so that it picks the crown off.</w:t>
            </w: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3CB8FA59" wp14:editId="1F68FC07">
                  <wp:extent cx="975360"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360" cy="2743200"/>
                          </a:xfrm>
                          <a:prstGeom prst="rect">
                            <a:avLst/>
                          </a:prstGeom>
                          <a:noFill/>
                        </pic:spPr>
                      </pic:pic>
                    </a:graphicData>
                  </a:graphic>
                </wp:inline>
              </w:drawing>
            </w:r>
            <w:r>
              <w:t xml:space="preserve">     </w:t>
            </w:r>
            <w:r>
              <w:rPr>
                <w:noProof/>
                <w:lang w:eastAsia="en-US"/>
              </w:rPr>
              <w:drawing>
                <wp:inline distT="0" distB="0" distL="0" distR="0" wp14:anchorId="19996E43" wp14:editId="2E27D263">
                  <wp:extent cx="1044677" cy="2560320"/>
                  <wp:effectExtent l="0" t="0" r="317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6"/>
                          <a:stretch>
                            <a:fillRect/>
                          </a:stretch>
                        </pic:blipFill>
                        <pic:spPr>
                          <a:xfrm>
                            <a:off x="0" y="0"/>
                            <a:ext cx="1044677" cy="2560320"/>
                          </a:xfrm>
                          <a:prstGeom prst="rect">
                            <a:avLst/>
                          </a:prstGeom>
                        </pic:spPr>
                      </pic:pic>
                    </a:graphicData>
                  </a:graphic>
                </wp:inline>
              </w:drawing>
            </w:r>
          </w:p>
        </w:tc>
      </w:tr>
      <w:tr w:rsidR="00EA2E3F" w:rsidTr="00553646">
        <w:trPr>
          <w:trHeight w:val="3870"/>
        </w:trPr>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Angle Plate (2):</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rPr>
              <w:t xml:space="preserve">If the </w:t>
            </w:r>
            <w:hyperlink w:anchor="_Micro_Elevator" w:history="1">
              <w:r w:rsidRPr="00B148F0">
                <w:rPr>
                  <w:rStyle w:val="Hyperlink"/>
                  <w:rFonts w:ascii="Times New Roman" w:hAnsi="Times New Roman" w:cs="Times New Roman"/>
                  <w:color w:val="auto"/>
                </w:rPr>
                <w:t>Elevator</w:t>
              </w:r>
            </w:hyperlink>
            <w:r w:rsidRPr="00A9746D">
              <w:rPr>
                <w:rStyle w:val="Hyperlink"/>
                <w:color w:val="auto"/>
              </w:rPr>
              <w:t xml:space="preserve"> </w:t>
            </w:r>
            <w:r>
              <w:t xml:space="preserve">(pg. 7) </w:t>
            </w:r>
            <w:r w:rsidRPr="00FD5C30">
              <w:rPr>
                <w:rFonts w:ascii="Times New Roman" w:hAnsi="Times New Roman" w:cs="Times New Roman"/>
              </w:rPr>
              <w:t xml:space="preserve">angle is ever going to be changed, </w:t>
            </w:r>
            <w:r w:rsidRPr="00FD5C30">
              <w:rPr>
                <w:rFonts w:ascii="Times New Roman" w:hAnsi="Times New Roman" w:cs="Times New Roman"/>
                <w:b/>
                <w:u w:val="single"/>
              </w:rPr>
              <w:t>LOOSEN THESE FOUR BOLTS FIRST!!!</w:t>
            </w:r>
          </w:p>
          <w:p w:rsidR="00EA2E3F" w:rsidRPr="00FD5C30" w:rsidRDefault="00EA2E3F" w:rsidP="001D4CFB">
            <w:pPr>
              <w:spacing w:after="0"/>
              <w:jc w:val="both"/>
              <w:rPr>
                <w:rFonts w:ascii="Times New Roman" w:hAnsi="Times New Roman" w:cs="Times New Roman"/>
                <w:b/>
                <w:u w:val="single"/>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Once the new angle for the Elevator is determined, rotate the chute to match, move it to align with the Extension, and then lock these bolts back down.</w:t>
            </w:r>
          </w:p>
          <w:p w:rsidR="00EA2E3F" w:rsidRPr="00FD5C30" w:rsidRDefault="00EA2E3F" w:rsidP="00553646">
            <w:pPr>
              <w:jc w:val="both"/>
              <w:rPr>
                <w:rFonts w:ascii="Times New Roman" w:hAnsi="Times New Roman" w:cs="Times New Roman"/>
              </w:rPr>
            </w:pP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22D59945" wp14:editId="7765B45F">
                  <wp:extent cx="1419225" cy="18192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8872" r="48264" b="14112"/>
                          <a:stretch/>
                        </pic:blipFill>
                        <pic:spPr bwMode="auto">
                          <a:xfrm>
                            <a:off x="0" y="0"/>
                            <a:ext cx="1419225" cy="18192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US"/>
              </w:rPr>
              <w:drawing>
                <wp:inline distT="0" distB="0" distL="0" distR="0" wp14:anchorId="13C58538" wp14:editId="1B946D9E">
                  <wp:extent cx="1247775" cy="18288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r="16454"/>
                          <a:stretch/>
                        </pic:blipFill>
                        <pic:spPr bwMode="auto">
                          <a:xfrm>
                            <a:off x="0" y="0"/>
                            <a:ext cx="1247775"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Horizontal Plate (4):</w:t>
            </w:r>
          </w:p>
          <w:p w:rsidR="00EA2E3F" w:rsidRPr="00FD5C30" w:rsidRDefault="00EA2E3F" w:rsidP="001D4CFB">
            <w:pPr>
              <w:spacing w:after="0"/>
              <w:jc w:val="both"/>
              <w:rPr>
                <w:rFonts w:ascii="Times New Roman" w:hAnsi="Times New Roman" w:cs="Times New Roman"/>
                <w:sz w:val="10"/>
                <w:szCs w:val="10"/>
              </w:rPr>
            </w:pPr>
          </w:p>
          <w:p w:rsidR="00EA2E3F" w:rsidRPr="00B148F0" w:rsidRDefault="00EA2E3F" w:rsidP="00553646">
            <w:pPr>
              <w:jc w:val="both"/>
              <w:rPr>
                <w:rFonts w:ascii="Times New Roman" w:hAnsi="Times New Roman" w:cs="Times New Roman"/>
              </w:rPr>
            </w:pPr>
            <w:r w:rsidRPr="00FD5C30">
              <w:rPr>
                <w:rFonts w:ascii="Times New Roman" w:hAnsi="Times New Roman" w:cs="Times New Roman"/>
              </w:rPr>
              <w:t xml:space="preserve">Loosen the two bolts shown whenever adjusting </w:t>
            </w:r>
            <w:hyperlink w:anchor="_Crowner_Conveyor_1" w:history="1">
              <w:r w:rsidRPr="00B148F0">
                <w:rPr>
                  <w:rStyle w:val="Hyperlink"/>
                  <w:rFonts w:ascii="Times New Roman" w:hAnsi="Times New Roman" w:cs="Times New Roman"/>
                  <w:color w:val="auto"/>
                </w:rPr>
                <w:t>Crowner Conveyor Side Belts</w:t>
              </w:r>
            </w:hyperlink>
            <w:r>
              <w:rPr>
                <w:rStyle w:val="Hyperlink"/>
                <w:color w:val="auto"/>
              </w:rPr>
              <w:t xml:space="preserve"> </w:t>
            </w:r>
            <w:r>
              <w:t>(pg. 10)</w:t>
            </w:r>
            <w:r w:rsidRPr="00B148F0">
              <w:rPr>
                <w:rFonts w:ascii="Times New Roman" w:hAnsi="Times New Roman" w:cs="Times New Roman"/>
              </w:rPr>
              <w:t>.</w:t>
            </w:r>
          </w:p>
          <w:p w:rsidR="00EA2E3F" w:rsidRPr="00FD5C30" w:rsidRDefault="00EA2E3F" w:rsidP="001D4CFB">
            <w:pPr>
              <w:spacing w:after="0"/>
              <w:jc w:val="both"/>
              <w:rPr>
                <w:rFonts w:ascii="Times New Roman" w:hAnsi="Times New Roman" w:cs="Times New Roman"/>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Once Side Belts are in place, push on the Horizontal Plate to ensure the chute is flush with the </w:t>
            </w:r>
            <w:hyperlink w:anchor="_Micro_Elevator" w:history="1">
              <w:r w:rsidRPr="00B148F0">
                <w:rPr>
                  <w:rStyle w:val="Hyperlink"/>
                  <w:rFonts w:ascii="Times New Roman" w:hAnsi="Times New Roman" w:cs="Times New Roman"/>
                  <w:color w:val="auto"/>
                </w:rPr>
                <w:t>Elevator Extension</w:t>
              </w:r>
            </w:hyperlink>
            <w:r>
              <w:rPr>
                <w:rFonts w:ascii="Times New Roman" w:hAnsi="Times New Roman" w:cs="Times New Roman"/>
              </w:rPr>
              <w:t xml:space="preserve"> </w:t>
            </w:r>
            <w:r>
              <w:t xml:space="preserve">(pg. 7) </w:t>
            </w:r>
            <w:r w:rsidRPr="00FD5C30">
              <w:rPr>
                <w:rFonts w:ascii="Times New Roman" w:hAnsi="Times New Roman" w:cs="Times New Roman"/>
              </w:rPr>
              <w:t>and then tighten the bolts.</w:t>
            </w:r>
          </w:p>
        </w:tc>
        <w:tc>
          <w:tcPr>
            <w:tcW w:w="4788" w:type="dxa"/>
            <w:vAlign w:val="center"/>
          </w:tcPr>
          <w:p w:rsidR="00EA2E3F" w:rsidRDefault="00EA2E3F" w:rsidP="00553646">
            <w:pPr>
              <w:jc w:val="center"/>
            </w:pPr>
            <w:r>
              <w:rPr>
                <w:noProof/>
                <w:lang w:eastAsia="en-US"/>
              </w:rPr>
              <w:drawing>
                <wp:inline distT="0" distB="0" distL="0" distR="0" wp14:anchorId="750D538D" wp14:editId="1B4B51A5">
                  <wp:extent cx="1866900"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2286000"/>
                          </a:xfrm>
                          <a:prstGeom prst="rect">
                            <a:avLst/>
                          </a:prstGeom>
                          <a:noFill/>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Set Screw (5):</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Prior to adjusting the Set Screw, loosen the two jam nuts circled.</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To </w:t>
            </w:r>
            <w:r>
              <w:rPr>
                <w:rFonts w:ascii="Times New Roman" w:hAnsi="Times New Roman" w:cs="Times New Roman"/>
              </w:rPr>
              <w:t>move the crown down the Chute, turn</w:t>
            </w:r>
            <w:r w:rsidRPr="00FD5C30">
              <w:rPr>
                <w:rFonts w:ascii="Times New Roman" w:hAnsi="Times New Roman" w:cs="Times New Roman"/>
              </w:rPr>
              <w:t xml:space="preserve"> Set Screw </w:t>
            </w:r>
            <w:r>
              <w:rPr>
                <w:rFonts w:ascii="Times New Roman" w:hAnsi="Times New Roman" w:cs="Times New Roman"/>
              </w:rPr>
              <w:t>to the right</w:t>
            </w:r>
            <w:r w:rsidRPr="00FD5C30">
              <w:rPr>
                <w:rFonts w:ascii="Times New Roman" w:hAnsi="Times New Roman" w:cs="Times New Roman"/>
              </w:rPr>
              <w:t>.</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w:t>
            </w:r>
            <w:r>
              <w:rPr>
                <w:rFonts w:ascii="Times New Roman" w:hAnsi="Times New Roman" w:cs="Times New Roman"/>
              </w:rPr>
              <w:t>o move the crown up the Chute, turn Set Screw to the left.</w:t>
            </w:r>
          </w:p>
          <w:p w:rsidR="00EA2E3F" w:rsidRPr="00FD5C30" w:rsidRDefault="00EA2E3F" w:rsidP="001D4CFB">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Re-tighten the jam nuts.</w:t>
            </w:r>
          </w:p>
        </w:tc>
        <w:tc>
          <w:tcPr>
            <w:tcW w:w="4788" w:type="dxa"/>
            <w:vAlign w:val="center"/>
          </w:tcPr>
          <w:p w:rsidR="00EA2E3F" w:rsidRDefault="00EA2E3F" w:rsidP="00553646">
            <w:pPr>
              <w:jc w:val="center"/>
            </w:pPr>
            <w:r>
              <w:rPr>
                <w:noProof/>
                <w:lang w:eastAsia="en-US"/>
              </w:rPr>
              <w:drawing>
                <wp:inline distT="0" distB="0" distL="0" distR="0" wp14:anchorId="1391E26D" wp14:editId="5EA8355B">
                  <wp:extent cx="1828800" cy="152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pic:spPr>
                      </pic:pic>
                    </a:graphicData>
                  </a:graphic>
                </wp:inline>
              </w:drawing>
            </w:r>
          </w:p>
        </w:tc>
      </w:tr>
    </w:tbl>
    <w:p w:rsidR="00EA2E3F" w:rsidRDefault="00EA2E3F" w:rsidP="00EA2E3F">
      <w:pPr>
        <w:jc w:val="both"/>
      </w:pPr>
    </w:p>
    <w:p w:rsidR="00EA2E3F" w:rsidRDefault="00EA2E3F" w:rsidP="00EA2E3F">
      <w:pPr>
        <w:jc w:val="both"/>
      </w:pPr>
    </w:p>
    <w:p w:rsidR="00EA2E3F" w:rsidRDefault="00EA2E3F" w:rsidP="00EA2E3F">
      <w:pPr>
        <w:jc w:val="both"/>
      </w:pPr>
      <w:r>
        <w:t xml:space="preserve">Once all adjustments are made, cycle multiple sets of bottles through and adjust accordingly. </w:t>
      </w:r>
    </w:p>
    <w:p w:rsidR="00EA2E3F" w:rsidRDefault="00EA2E3F" w:rsidP="001D4CFB">
      <w:pPr>
        <w:spacing w:after="0" w:line="240" w:lineRule="auto"/>
        <w:jc w:val="both"/>
      </w:pPr>
    </w:p>
    <w:p w:rsidR="00EA2E3F" w:rsidRDefault="00EA2E3F" w:rsidP="00EA2E3F">
      <w:pPr>
        <w:jc w:val="both"/>
      </w:pPr>
      <w:r>
        <w:t>Re-tighten the all bolts and nuts.</w:t>
      </w:r>
    </w:p>
    <w:p w:rsidR="00EA2E3F" w:rsidRDefault="00EA2E3F" w:rsidP="00EA2E3F">
      <w:r>
        <w:br w:type="page"/>
      </w:r>
    </w:p>
    <w:p w:rsidR="00EA2E3F" w:rsidRPr="00FA6922" w:rsidRDefault="00EA2E3F" w:rsidP="00EA2E3F">
      <w:pPr>
        <w:pStyle w:val="Heading1"/>
      </w:pPr>
      <w:bookmarkStart w:id="14" w:name="_BASIC_MACHINE_CONTROLS"/>
      <w:bookmarkEnd w:id="14"/>
      <w:r>
        <w:lastRenderedPageBreak/>
        <w:t>SECTION TWO – UNCRATING AND INSTALLATION</w:t>
      </w:r>
    </w:p>
    <w:p w:rsidR="00EA2E3F" w:rsidRPr="00FA6922" w:rsidRDefault="00EA2E3F" w:rsidP="00EA2E3F">
      <w:pPr>
        <w:rPr>
          <w:sz w:val="22"/>
          <w:szCs w:val="22"/>
        </w:rPr>
      </w:pPr>
    </w:p>
    <w:p w:rsidR="00EA2E3F" w:rsidRPr="00FA6922" w:rsidRDefault="00EA2E3F" w:rsidP="00EA2E3F">
      <w:pPr>
        <w:pStyle w:val="Heading2"/>
      </w:pPr>
      <w:bookmarkStart w:id="15" w:name="_2.1_ELECTRICAL"/>
      <w:bookmarkEnd w:id="15"/>
      <w:r w:rsidRPr="00FA6922">
        <w:t>2.1</w:t>
      </w:r>
      <w:r w:rsidRPr="00FA6922">
        <w:tab/>
      </w:r>
      <w:r>
        <w:t>ELECTRICAL</w:t>
      </w:r>
    </w:p>
    <w:p w:rsidR="00EA2E3F" w:rsidRPr="00FA6922" w:rsidRDefault="00EA2E3F" w:rsidP="001D4CFB">
      <w:pPr>
        <w:spacing w:after="0" w:line="240" w:lineRule="auto"/>
        <w:jc w:val="both"/>
        <w:rPr>
          <w:sz w:val="22"/>
          <w:szCs w:val="22"/>
        </w:rPr>
      </w:pPr>
    </w:p>
    <w:p w:rsidR="00EA2E3F" w:rsidRPr="00FD5C30" w:rsidRDefault="00EA2E3F" w:rsidP="00EA2E3F">
      <w:pPr>
        <w:jc w:val="both"/>
        <w:rPr>
          <w:szCs w:val="24"/>
        </w:rPr>
      </w:pPr>
      <w:r w:rsidRPr="00FD5C30">
        <w:rPr>
          <w:szCs w:val="24"/>
        </w:rPr>
        <w:t>A grounded electrical male plug is provided with the machine, and is connected to the main electrical enclosure on the rear side of the machine.  Plug this into any grounded receptacle. The main power switch can be found on the right side of the Electrical Enclosure.</w:t>
      </w:r>
    </w:p>
    <w:p w:rsidR="00EA2E3F" w:rsidRPr="001D4CFB" w:rsidRDefault="00EA2E3F" w:rsidP="001D4CFB">
      <w:pPr>
        <w:spacing w:after="0"/>
        <w:jc w:val="both"/>
        <w:rPr>
          <w:sz w:val="10"/>
          <w:szCs w:val="10"/>
        </w:rPr>
      </w:pPr>
    </w:p>
    <w:p w:rsidR="00EA2E3F" w:rsidRPr="00FA6922" w:rsidRDefault="00EA2E3F" w:rsidP="00EA2E3F">
      <w:pPr>
        <w:jc w:val="center"/>
        <w:rPr>
          <w:sz w:val="22"/>
          <w:szCs w:val="22"/>
        </w:rPr>
      </w:pPr>
      <w:r>
        <w:rPr>
          <w:noProof/>
          <w:sz w:val="22"/>
          <w:szCs w:val="22"/>
          <w:lang w:eastAsia="en-US"/>
        </w:rPr>
        <w:drawing>
          <wp:inline distT="0" distB="0" distL="0" distR="0" wp14:anchorId="4FF4171C" wp14:editId="62276EF4">
            <wp:extent cx="5143500" cy="3343275"/>
            <wp:effectExtent l="0" t="0" r="0" b="9525"/>
            <wp:docPr id="56" name="Picture 56" descr="C:\Users\Jeff\Desktop\New folder\PHOTO_20161222_0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Desktop\New folder\PHOTO_20161222_08163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462"/>
                    <a:stretch/>
                  </pic:blipFill>
                  <pic:spPr bwMode="auto">
                    <a:xfrm>
                      <a:off x="0" y="0"/>
                      <a:ext cx="51435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EA2E3F" w:rsidRDefault="00EA2E3F" w:rsidP="001D4CFB">
      <w:pPr>
        <w:spacing w:after="0"/>
        <w:jc w:val="both"/>
        <w:rPr>
          <w:sz w:val="22"/>
          <w:szCs w:val="22"/>
        </w:rPr>
      </w:pPr>
    </w:p>
    <w:p w:rsidR="00EA2E3F" w:rsidRPr="00FA6922" w:rsidRDefault="00EA2E3F" w:rsidP="00EA2E3F">
      <w:pPr>
        <w:pStyle w:val="Heading2"/>
      </w:pPr>
      <w:bookmarkStart w:id="16" w:name="_2.2_COMMUNICATION_CABLES"/>
      <w:bookmarkEnd w:id="16"/>
      <w:r w:rsidRPr="00FA6922">
        <w:t>2.</w:t>
      </w:r>
      <w:r>
        <w:t>2</w:t>
      </w:r>
      <w:r w:rsidRPr="00FA6922">
        <w:tab/>
      </w:r>
      <w:r>
        <w:t>COMMUNICATION CABLES</w:t>
      </w:r>
    </w:p>
    <w:p w:rsidR="00EA2E3F" w:rsidRDefault="00EA2E3F" w:rsidP="00EA2E3F">
      <w:pPr>
        <w:rPr>
          <w:sz w:val="22"/>
          <w:szCs w:val="22"/>
        </w:rPr>
      </w:pPr>
      <w:r>
        <w:rPr>
          <w:szCs w:val="24"/>
        </w:rPr>
        <w:t xml:space="preserve">If installed with </w:t>
      </w:r>
      <w:proofErr w:type="spellStart"/>
      <w:r>
        <w:rPr>
          <w:szCs w:val="24"/>
        </w:rPr>
        <w:t>Rinser</w:t>
      </w:r>
      <w:proofErr w:type="spellEnd"/>
      <w:r>
        <w:rPr>
          <w:szCs w:val="24"/>
        </w:rPr>
        <w:t xml:space="preserve"> and Labeler, connect M12 communication cables between the machines.</w:t>
      </w:r>
    </w:p>
    <w:p w:rsidR="00EA2E3F" w:rsidRDefault="00EA2E3F" w:rsidP="00EA2E3F">
      <w:pPr>
        <w:rPr>
          <w:sz w:val="22"/>
          <w:szCs w:val="22"/>
        </w:rPr>
      </w:pPr>
      <w:r>
        <w:rPr>
          <w:sz w:val="22"/>
          <w:szCs w:val="22"/>
        </w:rPr>
        <w:br w:type="page"/>
      </w:r>
    </w:p>
    <w:p w:rsidR="00EA2E3F" w:rsidRDefault="00EA2E3F" w:rsidP="00EA2E3F">
      <w:pPr>
        <w:pStyle w:val="Heading2"/>
      </w:pPr>
      <w:bookmarkStart w:id="17" w:name="_2.2_PNEUMATIC"/>
      <w:bookmarkEnd w:id="17"/>
      <w:r w:rsidRPr="00FA6922">
        <w:lastRenderedPageBreak/>
        <w:t>2.</w:t>
      </w:r>
      <w:r>
        <w:t>3</w:t>
      </w:r>
      <w:r w:rsidRPr="00FA6922">
        <w:tab/>
      </w:r>
      <w:r>
        <w:t>PNEUMATIC</w:t>
      </w:r>
    </w:p>
    <w:p w:rsidR="00EA2E3F" w:rsidRDefault="00EA2E3F" w:rsidP="00EA2E3F">
      <w:pPr>
        <w:jc w:val="both"/>
      </w:pPr>
      <w:r>
        <w:t>The only components that receive unregulated air are the Crowner and the Filling Bar, everything else gets regulated air.</w:t>
      </w:r>
    </w:p>
    <w:p w:rsidR="00EA2E3F" w:rsidRDefault="00EA2E3F" w:rsidP="00EA2E3F">
      <w:pPr>
        <w:jc w:val="center"/>
      </w:pPr>
      <w:r w:rsidRPr="00145810">
        <w:rPr>
          <w:noProof/>
          <w:lang w:eastAsia="en-US"/>
        </w:rPr>
        <w:drawing>
          <wp:inline distT="0" distB="0" distL="0" distR="0" wp14:anchorId="36955CC0" wp14:editId="1B13F364">
            <wp:extent cx="4937760" cy="29040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37760" cy="2904095"/>
                    </a:xfrm>
                    <a:prstGeom prst="rect">
                      <a:avLst/>
                    </a:prstGeom>
                  </pic:spPr>
                </pic:pic>
              </a:graphicData>
            </a:graphic>
          </wp:inline>
        </w:drawing>
      </w:r>
    </w:p>
    <w:p w:rsidR="00EA2E3F" w:rsidRPr="00B148F0" w:rsidRDefault="00EA2E3F" w:rsidP="00EA2E3F">
      <w:pPr>
        <w:jc w:val="both"/>
        <w:rPr>
          <w:szCs w:val="24"/>
        </w:rPr>
      </w:pPr>
      <w:r w:rsidRPr="00B148F0">
        <w:rPr>
          <w:szCs w:val="24"/>
        </w:rPr>
        <w:t>For compressed air, to the right of the Pneumatic Enclosure is an air filter/regulator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733"/>
      </w:tblGrid>
      <w:tr w:rsidR="00EA2E3F" w:rsidTr="00553646">
        <w:trPr>
          <w:jc w:val="center"/>
        </w:trPr>
        <w:tc>
          <w:tcPr>
            <w:tcW w:w="4014" w:type="dxa"/>
          </w:tcPr>
          <w:p w:rsidR="00EA2E3F" w:rsidRDefault="00EA2E3F" w:rsidP="00553646">
            <w:pPr>
              <w:jc w:val="both"/>
            </w:pPr>
            <w:r>
              <w:rPr>
                <w:noProof/>
                <w:lang w:eastAsia="en-US"/>
              </w:rPr>
              <w:drawing>
                <wp:inline distT="0" distB="0" distL="0" distR="0" wp14:anchorId="4A6C42F9" wp14:editId="36522DAA">
                  <wp:extent cx="2144634" cy="2254407"/>
                  <wp:effectExtent l="2223" t="0" r="0" b="0"/>
                  <wp:docPr id="57" name="Picture 57" descr="C:\Users\Jeff\Desktop\New folder\PHOTO_20161222_0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ff\Desktop\New folder\PHOTO_20161222_08274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875" t="13674" r="40165" b="15386"/>
                          <a:stretch/>
                        </pic:blipFill>
                        <pic:spPr bwMode="auto">
                          <a:xfrm rot="5400000">
                            <a:off x="0" y="0"/>
                            <a:ext cx="2143039" cy="2252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regulator on the left is for air and the one on the right is for CO</w:t>
            </w:r>
            <w:r w:rsidRPr="00FD5C30">
              <w:rPr>
                <w:rFonts w:ascii="Times New Roman" w:hAnsi="Times New Roman" w:cs="Times New Roman"/>
                <w:vertAlign w:val="subscript"/>
              </w:rPr>
              <w:t>2</w:t>
            </w:r>
            <w:r w:rsidRPr="00FD5C30">
              <w:rPr>
                <w:rFonts w:ascii="Times New Roman" w:hAnsi="Times New Roman" w:cs="Times New Roman"/>
              </w:rPr>
              <w:t>.</w:t>
            </w:r>
          </w:p>
        </w:tc>
      </w:tr>
      <w:tr w:rsidR="00EA2E3F" w:rsidTr="00553646">
        <w:trPr>
          <w:jc w:val="center"/>
        </w:trPr>
        <w:tc>
          <w:tcPr>
            <w:tcW w:w="4014" w:type="dxa"/>
          </w:tcPr>
          <w:p w:rsidR="00EA2E3F" w:rsidRPr="00FD5C30" w:rsidRDefault="00EA2E3F" w:rsidP="00553646">
            <w:pPr>
              <w:jc w:val="both"/>
              <w:rPr>
                <w:rFonts w:ascii="Times New Roman" w:hAnsi="Times New Roman" w:cs="Times New Roman"/>
                <w:noProof/>
              </w:rPr>
            </w:pPr>
            <w:r w:rsidRPr="00FD5C30">
              <w:rPr>
                <w:rFonts w:ascii="Times New Roman" w:hAnsi="Times New Roman" w:cs="Times New Roman"/>
                <w:noProof/>
              </w:rPr>
              <w:t>Tubing Color Guide:</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Blue Top: Vacuum / CO</w:t>
            </w:r>
            <w:r w:rsidRPr="00FD5C30">
              <w:rPr>
                <w:rFonts w:ascii="Times New Roman" w:hAnsi="Times New Roman" w:cs="Times New Roman"/>
                <w:noProof/>
                <w:vertAlign w:val="subscript"/>
              </w:rPr>
              <w:t>2</w:t>
            </w:r>
            <w:r w:rsidRPr="00FD5C30">
              <w:rPr>
                <w:rFonts w:ascii="Times New Roman" w:hAnsi="Times New Roman" w:cs="Times New Roman"/>
                <w:noProof/>
              </w:rPr>
              <w:t xml:space="preserve"> Charge</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Blue Bot: CO</w:t>
            </w:r>
            <w:r w:rsidRPr="00FD5C30">
              <w:rPr>
                <w:rFonts w:ascii="Times New Roman" w:hAnsi="Times New Roman" w:cs="Times New Roman"/>
                <w:noProof/>
                <w:vertAlign w:val="subscript"/>
              </w:rPr>
              <w:t xml:space="preserve">2 </w:t>
            </w:r>
            <w:r w:rsidRPr="00FD5C30">
              <w:rPr>
                <w:rFonts w:ascii="Times New Roman" w:hAnsi="Times New Roman" w:cs="Times New Roman"/>
                <w:noProof/>
              </w:rPr>
              <w:t>Pulse</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Yellow: Snift</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noProof/>
              </w:rPr>
            </w:pPr>
            <w:r w:rsidRPr="00FD5C30">
              <w:rPr>
                <w:rFonts w:ascii="Times New Roman" w:hAnsi="Times New Roman" w:cs="Times New Roman"/>
                <w:noProof/>
              </w:rPr>
              <w:t>Red: Speed</w:t>
            </w:r>
          </w:p>
        </w:tc>
        <w:tc>
          <w:tcPr>
            <w:tcW w:w="4733" w:type="dxa"/>
            <w:vAlign w:val="center"/>
          </w:tcPr>
          <w:p w:rsidR="00EA2E3F" w:rsidRDefault="00EA2E3F" w:rsidP="00553646">
            <w:pPr>
              <w:jc w:val="center"/>
            </w:pPr>
            <w:r>
              <w:rPr>
                <w:noProof/>
                <w:lang w:eastAsia="en-US"/>
              </w:rPr>
              <w:drawing>
                <wp:inline distT="0" distB="0" distL="0" distR="0" wp14:anchorId="1E1BECF4" wp14:editId="305E0536">
                  <wp:extent cx="2724150" cy="990600"/>
                  <wp:effectExtent l="0" t="0" r="0" b="0"/>
                  <wp:docPr id="59" name="Picture 59" descr="W:\Pictures\Napoleone Filler Pictures\DSC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Pictures\Napoleone Filler Pictures\DSC_084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801" t="33507" r="28365" b="41424"/>
                          <a:stretch/>
                        </pic:blipFill>
                        <pic:spPr bwMode="auto">
                          <a:xfrm>
                            <a:off x="0" y="0"/>
                            <a:ext cx="2724150" cy="990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c>
      </w:tr>
    </w:tbl>
    <w:p w:rsidR="00EA2E3F" w:rsidRDefault="00EA2E3F" w:rsidP="00EA2E3F">
      <w:pPr>
        <w:jc w:val="both"/>
      </w:pPr>
    </w:p>
    <w:p w:rsidR="00EA2E3F" w:rsidRPr="0005771B" w:rsidRDefault="00EA2E3F" w:rsidP="00EA2E3F">
      <w:pPr>
        <w:pStyle w:val="Heading2"/>
      </w:pPr>
      <w:bookmarkStart w:id="18" w:name="_2.3_INSTALLING_IN"/>
      <w:bookmarkEnd w:id="18"/>
      <w:r>
        <w:lastRenderedPageBreak/>
        <w:t>2.4</w:t>
      </w:r>
      <w:r w:rsidRPr="00FA6922">
        <w:tab/>
      </w:r>
      <w:r>
        <w:t>INSTALLING IN PRODUCTION LINE</w:t>
      </w:r>
    </w:p>
    <w:p w:rsidR="00EA2E3F" w:rsidRPr="00572FC2" w:rsidRDefault="00EA2E3F" w:rsidP="00EA2E3F">
      <w:pPr>
        <w:jc w:val="both"/>
        <w:rPr>
          <w:szCs w:val="22"/>
        </w:rPr>
      </w:pPr>
      <w:r w:rsidRPr="00572FC2">
        <w:rPr>
          <w:szCs w:val="22"/>
        </w:rPr>
        <w:t>Move the machine into its permanent location. Adjust the conveyor height of the machine to match the heights of the adjoining machines as required. Leveling casters are provided with the Micro Filler that allow you some vertical adjustment. Position the conveyor ends as close to each other as possible and then use conveyor rails to guide the containers across narrow dead plates onto the conveyor.</w:t>
      </w:r>
    </w:p>
    <w:p w:rsidR="00EA2E3F" w:rsidRPr="00B17DF0" w:rsidRDefault="00EA2E3F" w:rsidP="00EA2E3F">
      <w:pPr>
        <w:pStyle w:val="Heading2"/>
      </w:pPr>
      <w:bookmarkStart w:id="19" w:name="_2.4_LEVELING_THE"/>
      <w:bookmarkEnd w:id="19"/>
      <w:r w:rsidRPr="00B17DF0">
        <w:t>2.</w:t>
      </w:r>
      <w:r>
        <w:t>5</w:t>
      </w:r>
      <w:r w:rsidRPr="00B17DF0">
        <w:tab/>
        <w:t>LEVELING THE BASE MACHINE</w:t>
      </w:r>
    </w:p>
    <w:p w:rsidR="00EA2E3F" w:rsidRPr="00572FC2" w:rsidRDefault="00EA2E3F" w:rsidP="00EA2E3F">
      <w:pPr>
        <w:jc w:val="both"/>
        <w:rPr>
          <w:szCs w:val="24"/>
        </w:rPr>
      </w:pPr>
      <w:r w:rsidRPr="00572FC2">
        <w:rPr>
          <w:szCs w:val="24"/>
        </w:rPr>
        <w:t>Once the machine is installed, level the main conveyor through the machine by using a bubble level.  Place the bubble level along the length of the machine. Leveling the machine is important to the flow of the line as it allows for more seamless transitions between machines. The squaring and straightness of the base machine will ensure the machine operates correctly.</w:t>
      </w:r>
    </w:p>
    <w:p w:rsidR="00EA2E3F" w:rsidRPr="00FA6922" w:rsidRDefault="00EA2E3F" w:rsidP="00EA2E3F">
      <w:pPr>
        <w:jc w:val="center"/>
        <w:rPr>
          <w:sz w:val="22"/>
          <w:szCs w:val="22"/>
        </w:rPr>
      </w:pPr>
      <w:r w:rsidRPr="00FB0BEC">
        <w:rPr>
          <w:b/>
          <w:noProof/>
          <w:lang w:eastAsia="en-US"/>
        </w:rPr>
        <w:drawing>
          <wp:inline distT="0" distB="0" distL="0" distR="0" wp14:anchorId="497BCF11" wp14:editId="2DC39771">
            <wp:extent cx="3703861" cy="2462060"/>
            <wp:effectExtent l="0" t="0" r="0" b="0"/>
            <wp:docPr id="31" name="Picture 31"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inline>
        </w:drawing>
      </w:r>
    </w:p>
    <w:p w:rsidR="00EA2E3F" w:rsidRDefault="00EA2E3F" w:rsidP="00EA2E3F">
      <w:pPr>
        <w:rPr>
          <w:b/>
        </w:rPr>
      </w:pPr>
      <w:r>
        <w:rPr>
          <w:b/>
        </w:rPr>
        <w:br w:type="page"/>
      </w:r>
    </w:p>
    <w:p w:rsidR="00EA2E3F" w:rsidRPr="00FA6922" w:rsidRDefault="00EA2E3F" w:rsidP="00EA2E3F">
      <w:pPr>
        <w:pStyle w:val="Heading1"/>
      </w:pPr>
      <w:r>
        <w:lastRenderedPageBreak/>
        <w:t>SECTION THREE – OPERATIONAL ADJUSTMENTS</w:t>
      </w:r>
    </w:p>
    <w:p w:rsidR="00EA2E3F" w:rsidRPr="00FA6922" w:rsidRDefault="00EA2E3F" w:rsidP="00EA2E3F"/>
    <w:p w:rsidR="00EA2E3F" w:rsidRPr="00493549" w:rsidRDefault="00EA2E3F" w:rsidP="00EA2E3F">
      <w:pPr>
        <w:pStyle w:val="Heading2"/>
      </w:pPr>
      <w:bookmarkStart w:id="20" w:name="_3.1_ADJUSTING_FILL"/>
      <w:bookmarkEnd w:id="20"/>
      <w:r>
        <w:t>3</w:t>
      </w:r>
      <w:r w:rsidRPr="00493549">
        <w:t>.1</w:t>
      </w:r>
      <w:r w:rsidRPr="00493549">
        <w:tab/>
      </w:r>
      <w:r>
        <w:t>ADJUSTING FILL LEVELS</w:t>
      </w:r>
    </w:p>
    <w:p w:rsidR="00EA2E3F" w:rsidRDefault="00EA2E3F" w:rsidP="00EA2E3F">
      <w:pPr>
        <w:jc w:val="both"/>
      </w:pPr>
      <w:r>
        <w:t>Filling on the Micro Filler is controlled by flow meters on each line. This gives the ability to adjust the fill levels of each head individually. This is controlled in the PLC and can be adjusted on the Filling Set Points page of the Touchscreen (pg. 23).</w:t>
      </w:r>
    </w:p>
    <w:p w:rsidR="00EA2E3F" w:rsidRDefault="00EA2E3F" w:rsidP="00EA2E3F">
      <w:pPr>
        <w:jc w:val="both"/>
        <w:rPr>
          <w:b/>
        </w:rPr>
      </w:pPr>
      <w:r>
        <w:t>Each pinch valve closes when the product dispensed reaches the target value set on the Filling Set Points screen.</w:t>
      </w:r>
    </w:p>
    <w:p w:rsidR="00EA2E3F" w:rsidRDefault="00EA2E3F" w:rsidP="00EA2E3F">
      <w:pPr>
        <w:rPr>
          <w:b/>
        </w:rPr>
      </w:pPr>
      <w:r>
        <w:rPr>
          <w:b/>
        </w:rPr>
        <w:br w:type="page"/>
      </w:r>
    </w:p>
    <w:p w:rsidR="00EA2E3F" w:rsidRPr="00791581" w:rsidRDefault="00EA2E3F" w:rsidP="00EA2E3F">
      <w:pPr>
        <w:pStyle w:val="Heading1"/>
      </w:pPr>
      <w:r w:rsidRPr="00791581">
        <w:lastRenderedPageBreak/>
        <w:t>SECTION F</w:t>
      </w:r>
      <w:r>
        <w:t>OUR</w:t>
      </w:r>
      <w:r w:rsidRPr="00791581">
        <w:t xml:space="preserve"> – PERIODIC MAINTENANCE, CLEANING, AND LUBRICATION</w:t>
      </w:r>
    </w:p>
    <w:p w:rsidR="00EA2E3F" w:rsidRDefault="00EA2E3F" w:rsidP="00EA2E3F">
      <w:pPr>
        <w:rPr>
          <w:b/>
          <w:u w:val="single"/>
        </w:rPr>
      </w:pPr>
    </w:p>
    <w:p w:rsidR="00EA2E3F" w:rsidRPr="007E6854" w:rsidRDefault="00EA2E3F" w:rsidP="00EA2E3F">
      <w:pPr>
        <w:pStyle w:val="Heading2"/>
      </w:pPr>
      <w:bookmarkStart w:id="21" w:name="_4.1_MAINTENANCE"/>
      <w:bookmarkEnd w:id="21"/>
      <w:r>
        <w:t>4.1</w:t>
      </w:r>
      <w:r>
        <w:tab/>
      </w:r>
      <w:r w:rsidRPr="007E6854">
        <w:t>MAINTENANCE</w:t>
      </w:r>
    </w:p>
    <w:p w:rsidR="00EA2E3F" w:rsidRPr="005C7CD6" w:rsidRDefault="00EA2E3F" w:rsidP="00EA2E3F">
      <w:pPr>
        <w:jc w:val="both"/>
        <w:rPr>
          <w:szCs w:val="22"/>
        </w:rPr>
      </w:pPr>
      <w:r w:rsidRPr="005C7CD6">
        <w:rPr>
          <w:szCs w:val="22"/>
        </w:rPr>
        <w:t xml:space="preserve">Ensure that you perform a monthly visual inspection for wear on the </w:t>
      </w:r>
      <w:r>
        <w:rPr>
          <w:szCs w:val="22"/>
        </w:rPr>
        <w:t>Filling Manifold seals</w:t>
      </w:r>
      <w:r w:rsidRPr="005C7CD6">
        <w:rPr>
          <w:szCs w:val="22"/>
        </w:rPr>
        <w:t xml:space="preserve">, conveyor chain, </w:t>
      </w:r>
      <w:r>
        <w:rPr>
          <w:szCs w:val="22"/>
        </w:rPr>
        <w:t>Side Belts, and Crowning Head</w:t>
      </w:r>
      <w:r w:rsidRPr="005C7CD6">
        <w:rPr>
          <w:szCs w:val="22"/>
        </w:rPr>
        <w:t>.</w:t>
      </w:r>
    </w:p>
    <w:p w:rsidR="00EA2E3F" w:rsidRPr="007E6854" w:rsidRDefault="00EA2E3F" w:rsidP="00EA2E3F">
      <w:pPr>
        <w:pStyle w:val="Heading2"/>
      </w:pPr>
      <w:bookmarkStart w:id="22" w:name="_4.2_CLEANING_THE"/>
      <w:bookmarkEnd w:id="22"/>
      <w:r>
        <w:t>4.2</w:t>
      </w:r>
      <w:r>
        <w:tab/>
      </w:r>
      <w:r w:rsidRPr="007E6854">
        <w:t>CLEANING THE MACHINE</w:t>
      </w:r>
    </w:p>
    <w:p w:rsidR="00EA2E3F" w:rsidRDefault="00EA2E3F" w:rsidP="00EA2E3F">
      <w:pPr>
        <w:jc w:val="both"/>
        <w:rPr>
          <w:szCs w:val="22"/>
        </w:rPr>
      </w:pPr>
      <w:r w:rsidRPr="005C7CD6">
        <w:rPr>
          <w:szCs w:val="22"/>
        </w:rPr>
        <w:t xml:space="preserve">The </w:t>
      </w:r>
      <w:r>
        <w:rPr>
          <w:szCs w:val="22"/>
        </w:rPr>
        <w:t xml:space="preserve">Micro </w:t>
      </w:r>
      <w:r w:rsidRPr="005C7CD6">
        <w:rPr>
          <w:szCs w:val="22"/>
        </w:rPr>
        <w:t>Filler comes in stainless and aluminum construction. Cleaning the machine regularly is recommended.</w:t>
      </w:r>
    </w:p>
    <w:p w:rsidR="004F1055" w:rsidRDefault="004F1055" w:rsidP="004F1055">
      <w:pPr>
        <w:jc w:val="both"/>
        <w:rPr>
          <w:szCs w:val="22"/>
        </w:rPr>
      </w:pPr>
      <w:r>
        <w:rPr>
          <w:szCs w:val="22"/>
        </w:rPr>
        <w:t>Hook up at the Customer Connection point and run the Cleaning cycle on the Systems Settings page.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Load bottles under the filling head, jog straightener in, lower filling heads onto bottle.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Prepare cleaning solutions, (HOT CAUSTIC RECOMMEND 160 DEGREES 170 MAX.)</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 xml:space="preserve">From the system menu select the cleaning time per stage (speed, </w:t>
      </w:r>
      <w:proofErr w:type="spellStart"/>
      <w:r>
        <w:rPr>
          <w:szCs w:val="22"/>
        </w:rPr>
        <w:t>snift</w:t>
      </w:r>
      <w:proofErr w:type="spellEnd"/>
      <w:r>
        <w:rPr>
          <w:szCs w:val="22"/>
        </w:rPr>
        <w:t>, vacuum paths).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Connect cleaning solution product supply manifold.</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Select Cleaning ON. Switch to the monitoring menu to observe progress.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When the vacuum valve opens remove the tube from the vacuum pump to the tank to fill the tanks with cleaning solution, then drain the tank.</w:t>
      </w:r>
    </w:p>
    <w:p w:rsidR="004F1055" w:rsidRDefault="004F1055" w:rsidP="004F1055">
      <w:pPr>
        <w:ind w:left="360"/>
        <w:jc w:val="both"/>
        <w:rPr>
          <w:szCs w:val="22"/>
        </w:rPr>
      </w:pP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Repeat hot water through the machine, same process with sanitizer prior to fill</w:t>
      </w:r>
    </w:p>
    <w:p w:rsidR="004F1055" w:rsidRDefault="004F1055" w:rsidP="004F1055">
      <w:pPr>
        <w:pStyle w:val="ListParagraph"/>
        <w:numPr>
          <w:ilvl w:val="1"/>
          <w:numId w:val="31"/>
        </w:numPr>
        <w:overflowPunct w:val="0"/>
        <w:autoSpaceDE w:val="0"/>
        <w:autoSpaceDN w:val="0"/>
        <w:adjustRightInd w:val="0"/>
        <w:spacing w:after="0" w:line="240" w:lineRule="auto"/>
        <w:jc w:val="both"/>
        <w:rPr>
          <w:szCs w:val="22"/>
        </w:rPr>
      </w:pPr>
      <w:r>
        <w:rPr>
          <w:szCs w:val="22"/>
        </w:rPr>
        <w:t>Pressure not to exceed 25psi</w:t>
      </w:r>
    </w:p>
    <w:p w:rsidR="004F1055" w:rsidRDefault="004F1055" w:rsidP="004F1055">
      <w:pPr>
        <w:rPr>
          <w:sz w:val="22"/>
          <w:szCs w:val="22"/>
        </w:rPr>
      </w:pPr>
    </w:p>
    <w:p w:rsidR="004F1055" w:rsidRDefault="004F1055" w:rsidP="004F1055">
      <w:pPr>
        <w:rPr>
          <w:rFonts w:ascii="Times New Roman" w:hAnsi="Times New Roman"/>
          <w:sz w:val="24"/>
          <w:szCs w:val="22"/>
        </w:rPr>
      </w:pPr>
      <w:r>
        <w:rPr>
          <w:szCs w:val="22"/>
        </w:rPr>
        <w:t>Wash down conveyors and components with hot water.</w:t>
      </w:r>
    </w:p>
    <w:p w:rsidR="004F1055" w:rsidRDefault="004F1055" w:rsidP="00EA2E3F">
      <w:pPr>
        <w:jc w:val="both"/>
        <w:rPr>
          <w:szCs w:val="22"/>
        </w:rPr>
      </w:pPr>
    </w:p>
    <w:p w:rsidR="00EA2E3F" w:rsidRPr="007E6854" w:rsidRDefault="00EA2E3F" w:rsidP="00EA2E3F">
      <w:pPr>
        <w:pStyle w:val="Heading2"/>
      </w:pPr>
      <w:bookmarkStart w:id="23" w:name="_4.3_LUBRICATION"/>
      <w:bookmarkEnd w:id="23"/>
      <w:r>
        <w:t>4.3</w:t>
      </w:r>
      <w:r>
        <w:tab/>
      </w:r>
      <w:r w:rsidRPr="007E6854">
        <w:t>LUBRICATION</w:t>
      </w:r>
    </w:p>
    <w:p w:rsidR="00EA2E3F" w:rsidRPr="005C7CD6" w:rsidRDefault="00EA2E3F" w:rsidP="00EA2E3F">
      <w:pPr>
        <w:rPr>
          <w:szCs w:val="22"/>
        </w:rPr>
      </w:pPr>
      <w:r w:rsidRPr="005C7CD6">
        <w:rPr>
          <w:szCs w:val="22"/>
        </w:rPr>
        <w:t>The only lubrication points on the machine are:</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 xml:space="preserve">The conveyor idler sprockets inside the frame of the machine need grease </w:t>
      </w:r>
      <w:r>
        <w:rPr>
          <w:szCs w:val="22"/>
        </w:rPr>
        <w:t>quarterly</w:t>
      </w:r>
      <w:r w:rsidRPr="005C7CD6">
        <w:rPr>
          <w:szCs w:val="22"/>
        </w:rPr>
        <w:t>. The conveyor idler sprockets are located under the conveyor chain.</w:t>
      </w:r>
    </w:p>
    <w:p w:rsidR="00EA2E3F"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Any threaded rod for linear motion should have light oil</w:t>
      </w:r>
      <w:r>
        <w:rPr>
          <w:szCs w:val="22"/>
        </w:rPr>
        <w:t xml:space="preserve"> (food safe)</w:t>
      </w:r>
      <w:r w:rsidRPr="005C7CD6">
        <w:rPr>
          <w:szCs w:val="22"/>
        </w:rPr>
        <w:t xml:space="preserve"> applied to it periodically to prevent rust and to keep the mechanism moving freely.</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Pr>
          <w:szCs w:val="22"/>
        </w:rPr>
        <w:t>Flange mount bearings; these have grease fittings and should be lubricated quarterly</w:t>
      </w:r>
    </w:p>
    <w:p w:rsidR="00EA2E3F" w:rsidRPr="00493549" w:rsidRDefault="00EA2E3F" w:rsidP="00EA2E3F"/>
    <w:p w:rsidR="00EA2E3F" w:rsidRDefault="00EA2E3F" w:rsidP="00EA2E3F">
      <w:r>
        <w:br w:type="page"/>
      </w:r>
    </w:p>
    <w:p w:rsidR="00EA2E3F" w:rsidRPr="00493549" w:rsidRDefault="00EA2E3F" w:rsidP="00EA2E3F">
      <w:pPr>
        <w:pStyle w:val="Heading1"/>
      </w:pPr>
      <w:r>
        <w:lastRenderedPageBreak/>
        <w:t>SECTION FIVE - TROUBLESHOOTING</w:t>
      </w:r>
    </w:p>
    <w:p w:rsidR="00EA2E3F" w:rsidRPr="00493549" w:rsidRDefault="00EA2E3F" w:rsidP="001D4CFB">
      <w:pPr>
        <w:spacing w:after="0"/>
        <w:jc w:val="center"/>
        <w:rPr>
          <w:b/>
          <w:sz w:val="28"/>
          <w:szCs w:val="28"/>
        </w:rPr>
      </w:pPr>
    </w:p>
    <w:p w:rsidR="00EA2E3F" w:rsidRPr="005C7CD6" w:rsidRDefault="00EA2E3F" w:rsidP="00EA2E3F">
      <w:pPr>
        <w:jc w:val="center"/>
        <w:rPr>
          <w:szCs w:val="22"/>
        </w:rPr>
      </w:pPr>
      <w:r w:rsidRPr="005C7CD6">
        <w:rPr>
          <w:szCs w:val="22"/>
        </w:rPr>
        <w:t>The list below represents a few scenarios in which troubleshooting may need to occur.</w:t>
      </w:r>
    </w:p>
    <w:p w:rsidR="00EA2E3F" w:rsidRPr="00791581" w:rsidRDefault="00EA2E3F" w:rsidP="00EA2E3F">
      <w:pPr>
        <w:pStyle w:val="Heading2"/>
      </w:pPr>
      <w:bookmarkStart w:id="24" w:name="_5.1_NOTHING_WORKS"/>
      <w:bookmarkEnd w:id="24"/>
      <w:r>
        <w:t>5</w:t>
      </w:r>
      <w:r w:rsidRPr="00791581">
        <w:t>.1</w:t>
      </w:r>
      <w:r w:rsidRPr="00791581">
        <w:tab/>
        <w:t>NOTHING WORKS AT ALL/POWER IS ON BUT NOTHING WORKS</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main power.  Is machine plugged in?  Is main power switch turned on?</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fuses inside control panel.</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 xml:space="preserve">Are </w:t>
      </w:r>
      <w:r>
        <w:rPr>
          <w:szCs w:val="22"/>
        </w:rPr>
        <w:t xml:space="preserve">conveyor </w:t>
      </w:r>
      <w:r w:rsidRPr="005C7CD6">
        <w:rPr>
          <w:szCs w:val="22"/>
        </w:rPr>
        <w:t>spee</w:t>
      </w:r>
      <w:r>
        <w:rPr>
          <w:szCs w:val="22"/>
        </w:rPr>
        <w:t>d controls turned up above zero (in the Touchscreen)?</w:t>
      </w:r>
    </w:p>
    <w:p w:rsidR="00EA2E3F" w:rsidRPr="00791581" w:rsidRDefault="00EA2E3F" w:rsidP="00EA2E3F">
      <w:pPr>
        <w:rPr>
          <w:sz w:val="22"/>
          <w:szCs w:val="22"/>
        </w:rPr>
      </w:pPr>
    </w:p>
    <w:p w:rsidR="00EA2E3F" w:rsidRPr="00791581" w:rsidRDefault="00EA2E3F" w:rsidP="00EA2E3F">
      <w:pPr>
        <w:pStyle w:val="Heading2"/>
      </w:pPr>
      <w:bookmarkStart w:id="25" w:name="_5.2_OPERATIONAL_INCONSISTENCIES"/>
      <w:bookmarkEnd w:id="25"/>
      <w:r>
        <w:t>5</w:t>
      </w:r>
      <w:r w:rsidRPr="00791581">
        <w:t>.2</w:t>
      </w:r>
      <w:r w:rsidRPr="00791581">
        <w:tab/>
      </w:r>
      <w:r>
        <w:t>OPERATIONAL INCONSISTENCIES (NOTHING IS BEING FILLED)</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filling is on and that the counting eye is changing states between bottles.</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air supply is on.</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 xml:space="preserve">Confirm </w:t>
      </w:r>
      <w:proofErr w:type="gramStart"/>
      <w:r w:rsidRPr="005C7CD6">
        <w:rPr>
          <w:szCs w:val="22"/>
        </w:rPr>
        <w:t>bottles per cycle is</w:t>
      </w:r>
      <w:proofErr w:type="gramEnd"/>
      <w:r w:rsidRPr="005C7CD6">
        <w:rPr>
          <w:szCs w:val="22"/>
        </w:rPr>
        <w:t xml:space="preserve"> not set to zero.</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Pr>
          <w:szCs w:val="22"/>
        </w:rPr>
        <w:t>Confirm CO</w:t>
      </w:r>
      <w:r w:rsidRPr="007630D0">
        <w:rPr>
          <w:szCs w:val="22"/>
          <w:vertAlign w:val="subscript"/>
        </w:rPr>
        <w:t>2</w:t>
      </w:r>
      <w:r>
        <w:rPr>
          <w:szCs w:val="22"/>
        </w:rPr>
        <w:t xml:space="preserve"> pressure is set 5-10psi above tank head pressure.</w:t>
      </w:r>
    </w:p>
    <w:p w:rsidR="00EA2E3F" w:rsidRDefault="00EA2E3F" w:rsidP="00EA2E3F">
      <w:pPr>
        <w:rPr>
          <w:szCs w:val="22"/>
        </w:rPr>
      </w:pPr>
      <w:r>
        <w:rPr>
          <w:szCs w:val="22"/>
        </w:rPr>
        <w:br w:type="page"/>
      </w:r>
    </w:p>
    <w:p w:rsidR="00EA2E3F" w:rsidRDefault="00EA2E3F" w:rsidP="00EA2E3F">
      <w:pPr>
        <w:pStyle w:val="Heading1"/>
      </w:pPr>
      <w:r>
        <w:lastRenderedPageBreak/>
        <w:t>SECTION SIX – SCREENS</w:t>
      </w:r>
    </w:p>
    <w:p w:rsidR="00EA2E3F" w:rsidRPr="00E872CC" w:rsidRDefault="00EA2E3F" w:rsidP="00EA2E3F"/>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1B30" w:rsidRDefault="00EA2E3F" w:rsidP="00EA2E3F">
      <w:pPr>
        <w:pStyle w:val="Heading2"/>
        <w:keepLines w:val="0"/>
        <w:numPr>
          <w:ilvl w:val="1"/>
          <w:numId w:val="14"/>
        </w:numPr>
        <w:overflowPunct w:val="0"/>
        <w:autoSpaceDE w:val="0"/>
        <w:autoSpaceDN w:val="0"/>
        <w:adjustRightInd w:val="0"/>
        <w:spacing w:after="0"/>
        <w:ind w:left="720"/>
        <w:textAlignment w:val="baseline"/>
      </w:pPr>
      <w:bookmarkStart w:id="26" w:name="_Main_Screen"/>
      <w:bookmarkEnd w:id="26"/>
      <w:r w:rsidRPr="00E81B30">
        <w:t>Main Screen</w:t>
      </w:r>
    </w:p>
    <w:p w:rsidR="00EA2E3F" w:rsidRDefault="00EA2E3F" w:rsidP="00EA2E3F">
      <w:pPr>
        <w:jc w:val="both"/>
        <w:rPr>
          <w:szCs w:val="24"/>
        </w:rPr>
      </w:pPr>
      <w:r w:rsidRPr="00E81B30">
        <w:rPr>
          <w:szCs w:val="24"/>
        </w:rPr>
        <w:t xml:space="preserve">The </w:t>
      </w:r>
      <w:r>
        <w:rPr>
          <w:szCs w:val="24"/>
        </w:rPr>
        <w:t>Main Screen has three subsections:</w:t>
      </w:r>
      <w:r w:rsidRPr="00E81B30">
        <w:rPr>
          <w:szCs w:val="24"/>
        </w:rPr>
        <w:t xml:space="preserve"> </w:t>
      </w:r>
      <w:r>
        <w:rPr>
          <w:szCs w:val="24"/>
        </w:rPr>
        <w:t xml:space="preserve">Bottler Settings, </w:t>
      </w:r>
      <w:proofErr w:type="spellStart"/>
      <w:r>
        <w:rPr>
          <w:szCs w:val="24"/>
        </w:rPr>
        <w:t>Rinser</w:t>
      </w:r>
      <w:proofErr w:type="spellEnd"/>
      <w:r>
        <w:rPr>
          <w:szCs w:val="24"/>
        </w:rPr>
        <w:t xml:space="preserve"> Settings, and Labeler Settings. The commonly edited items for each machine are listed on this screen. Below each subsection are screen buttons that take you to specific screens. Bottler screens are blue, </w:t>
      </w:r>
      <w:proofErr w:type="spellStart"/>
      <w:r>
        <w:rPr>
          <w:szCs w:val="24"/>
        </w:rPr>
        <w:t>Rinser</w:t>
      </w:r>
      <w:proofErr w:type="spellEnd"/>
      <w:r>
        <w:rPr>
          <w:szCs w:val="24"/>
        </w:rPr>
        <w:t xml:space="preserve"> screens are green, and Labeler screens are red.</w:t>
      </w:r>
    </w:p>
    <w:p w:rsidR="00EA2E3F" w:rsidRDefault="00EA2E3F" w:rsidP="00EA2E3F">
      <w:pPr>
        <w:jc w:val="both"/>
        <w:rPr>
          <w:szCs w:val="24"/>
        </w:rPr>
      </w:pPr>
      <w:r w:rsidRPr="00E81B30">
        <w:rPr>
          <w:szCs w:val="24"/>
        </w:rPr>
        <w:t xml:space="preserve">A </w:t>
      </w:r>
      <w:r>
        <w:rPr>
          <w:szCs w:val="24"/>
        </w:rPr>
        <w:t>b</w:t>
      </w:r>
      <w:r w:rsidRPr="00E81B30">
        <w:rPr>
          <w:szCs w:val="24"/>
        </w:rPr>
        <w:t>atch count is carried in the top right corner and a reset button is there to reset the count back to zero.</w:t>
      </w:r>
    </w:p>
    <w:p w:rsidR="00EA2E3F" w:rsidRPr="00563DC3" w:rsidRDefault="00EA2E3F" w:rsidP="00EA2E3F">
      <w:pPr>
        <w:jc w:val="both"/>
        <w:rPr>
          <w:szCs w:val="24"/>
        </w:rPr>
      </w:pPr>
      <w:r w:rsidRPr="00563DC3">
        <w:rPr>
          <w:szCs w:val="24"/>
        </w:rPr>
        <w:t>There are multiple jog buttons throughout each screen. Each one will have a stated status. The stated status is what the status of each function is. If a certain function is desired to run, then stated status must say on.</w:t>
      </w:r>
    </w:p>
    <w:p w:rsidR="00EA2E3F" w:rsidRPr="00563DC3" w:rsidRDefault="00EA2E3F" w:rsidP="00EA2E3F">
      <w:pPr>
        <w:jc w:val="both"/>
        <w:rPr>
          <w:szCs w:val="24"/>
        </w:rPr>
      </w:pPr>
      <w:r w:rsidRPr="00563DC3">
        <w:rPr>
          <w:szCs w:val="24"/>
        </w:rPr>
        <w:t>Example: The button that says Filling On indicates that the filling function is on. If it said Filling Off then the filling function would be turned off.</w:t>
      </w:r>
    </w:p>
    <w:p w:rsidR="00EA2E3F" w:rsidRDefault="00EA2E3F" w:rsidP="00EA2E3F">
      <w:pPr>
        <w:jc w:val="center"/>
        <w:rPr>
          <w:szCs w:val="22"/>
        </w:rPr>
      </w:pPr>
      <w:r>
        <w:rPr>
          <w:noProof/>
          <w:szCs w:val="22"/>
          <w:lang w:eastAsia="en-US"/>
        </w:rPr>
        <w:drawing>
          <wp:inline distT="0" distB="0" distL="0" distR="0" wp14:anchorId="4A46A814" wp14:editId="13AAD98A">
            <wp:extent cx="5394960" cy="41859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4185903"/>
                    </a:xfrm>
                    <a:prstGeom prst="rect">
                      <a:avLst/>
                    </a:prstGeom>
                    <a:noFill/>
                  </pic:spPr>
                </pic:pic>
              </a:graphicData>
            </a:graphic>
          </wp:inline>
        </w:drawing>
      </w:r>
    </w:p>
    <w:p w:rsidR="00EA2E3F" w:rsidRDefault="00EA2E3F" w:rsidP="00EA2E3F">
      <w:pPr>
        <w:jc w:val="center"/>
        <w:rPr>
          <w:szCs w:val="22"/>
        </w:rPr>
      </w:pPr>
    </w:p>
    <w:p w:rsidR="00EA2E3F" w:rsidRDefault="00EA2E3F" w:rsidP="00EA2E3F">
      <w:pPr>
        <w:rPr>
          <w:szCs w:val="22"/>
        </w:rPr>
      </w:pPr>
      <w:r>
        <w:rPr>
          <w:szCs w:val="22"/>
        </w:rPr>
        <w:br w:type="page"/>
      </w:r>
    </w:p>
    <w:p w:rsidR="00EA2E3F" w:rsidRDefault="00EA2E3F" w:rsidP="00EA2E3F">
      <w:pPr>
        <w:pStyle w:val="Heading2"/>
        <w:ind w:left="720" w:hanging="720"/>
      </w:pPr>
      <w:bookmarkStart w:id="27" w:name="_6.2_Bottler_Screens"/>
      <w:bookmarkEnd w:id="27"/>
      <w:r>
        <w:lastRenderedPageBreak/>
        <w:t>6.2</w:t>
      </w:r>
      <w:r>
        <w:tab/>
        <w:t>Bottler Screens</w:t>
      </w:r>
    </w:p>
    <w:p w:rsidR="00EA2E3F" w:rsidRPr="00DC1240" w:rsidRDefault="00EA2E3F" w:rsidP="001D4CFB">
      <w:pPr>
        <w:spacing w:after="0"/>
        <w:rPr>
          <w:sz w:val="10"/>
          <w:szCs w:val="10"/>
        </w:rPr>
      </w:pPr>
    </w:p>
    <w:p w:rsidR="00EA2E3F" w:rsidRDefault="00EA2E3F" w:rsidP="001D4CFB">
      <w:pPr>
        <w:pStyle w:val="Heading3"/>
        <w:spacing w:before="0"/>
      </w:pPr>
      <w:r>
        <w:t>6.2.1</w:t>
      </w:r>
      <w:r>
        <w:tab/>
        <w:t>Filling Set Points</w:t>
      </w:r>
    </w:p>
    <w:p w:rsidR="00EA2E3F" w:rsidRPr="00DC1240" w:rsidRDefault="00EA2E3F" w:rsidP="001D4CFB">
      <w:pPr>
        <w:spacing w:after="0"/>
        <w:rPr>
          <w:sz w:val="10"/>
          <w:szCs w:val="10"/>
        </w:rPr>
      </w:pPr>
    </w:p>
    <w:p w:rsidR="00EA2E3F" w:rsidRDefault="00EA2E3F" w:rsidP="00EA2E3F">
      <w:pPr>
        <w:jc w:val="both"/>
      </w:pPr>
      <w:r>
        <w:t>Each filling head (numbered from left to right) has its own set point target. This allows for dialing in to specific fill levels on each head. For the average twelve ounce bottle, a setting between 1000 and 1050 should yield a full twelve ounces.</w:t>
      </w:r>
    </w:p>
    <w:p w:rsidR="00EA2E3F" w:rsidRDefault="00EA2E3F" w:rsidP="00EA2E3F">
      <w:pPr>
        <w:jc w:val="both"/>
      </w:pPr>
      <w:r>
        <w:t>When a cycle is running, each of the vertical bars will begin to fill in to show the progress of each fill head. When the filling has reached its set point, the color on the bar will change from a dark red to bright red. The last bottle to fill will remain a darker red to show which fill head has the slowest fill.</w:t>
      </w:r>
    </w:p>
    <w:p w:rsidR="00EA2E3F" w:rsidRDefault="00EA2E3F" w:rsidP="00EA2E3F">
      <w:pPr>
        <w:jc w:val="both"/>
        <w:rPr>
          <w:szCs w:val="24"/>
        </w:rPr>
      </w:pPr>
      <w:r>
        <w:rPr>
          <w:szCs w:val="24"/>
        </w:rPr>
        <w:t xml:space="preserve">Below each bar is a </w:t>
      </w:r>
      <w:r>
        <w:rPr>
          <w:i/>
          <w:szCs w:val="24"/>
        </w:rPr>
        <w:t>Jog</w:t>
      </w:r>
      <w:r>
        <w:rPr>
          <w:szCs w:val="24"/>
        </w:rPr>
        <w:t xml:space="preserve"> button. This button allows liquid to flow through the specified fill head to ensure each one is working properly or to remove any foam that may be present in the line. This allows for the user to go one by one and check that each one is good. However, in the top right there is a </w:t>
      </w:r>
      <w:r>
        <w:rPr>
          <w:i/>
          <w:szCs w:val="24"/>
        </w:rPr>
        <w:t>Jog All Beer Valves</w:t>
      </w:r>
      <w:r>
        <w:rPr>
          <w:szCs w:val="24"/>
        </w:rPr>
        <w:t xml:space="preserve"> button that will open each fill head at once.</w:t>
      </w:r>
    </w:p>
    <w:p w:rsidR="00EA2E3F" w:rsidRPr="00DC1240" w:rsidRDefault="00EA2E3F" w:rsidP="00EA2E3F">
      <w:pPr>
        <w:ind w:left="720"/>
        <w:jc w:val="both"/>
        <w:rPr>
          <w:szCs w:val="24"/>
        </w:rPr>
      </w:pPr>
      <w:r>
        <w:rPr>
          <w:szCs w:val="24"/>
        </w:rPr>
        <w:t>This should be used at the beginning to push product through, cool down all lines, and push any foam through the lines. It should also be used at the end of each run to allow for cleaning.</w:t>
      </w:r>
    </w:p>
    <w:p w:rsidR="00EA2E3F" w:rsidRPr="00DC1240" w:rsidRDefault="00EA2E3F" w:rsidP="00EA2E3F">
      <w:pPr>
        <w:jc w:val="both"/>
        <w:rPr>
          <w:szCs w:val="24"/>
        </w:rPr>
      </w:pPr>
      <w:r>
        <w:rPr>
          <w:szCs w:val="24"/>
        </w:rPr>
        <w:t xml:space="preserve">Also in the upper right corner is the </w:t>
      </w:r>
      <w:r>
        <w:rPr>
          <w:i/>
          <w:szCs w:val="24"/>
        </w:rPr>
        <w:t>Finish Cycle</w:t>
      </w:r>
      <w:r>
        <w:rPr>
          <w:szCs w:val="24"/>
        </w:rPr>
        <w:t xml:space="preserve"> button, which should be used when filling is in progress and the machine has stopped. </w:t>
      </w:r>
      <w:r w:rsidRPr="00E81B30">
        <w:rPr>
          <w:szCs w:val="24"/>
        </w:rPr>
        <w:t xml:space="preserve">When the </w:t>
      </w:r>
      <w:r w:rsidRPr="00DC1240">
        <w:rPr>
          <w:i/>
          <w:szCs w:val="24"/>
        </w:rPr>
        <w:t>Finish Cycle</w:t>
      </w:r>
      <w:r w:rsidRPr="00E81B30">
        <w:rPr>
          <w:szCs w:val="24"/>
        </w:rPr>
        <w:t xml:space="preserve"> button is pressed</w:t>
      </w:r>
      <w:r>
        <w:rPr>
          <w:szCs w:val="24"/>
        </w:rPr>
        <w:t>,</w:t>
      </w:r>
      <w:r w:rsidRPr="00E81B30">
        <w:rPr>
          <w:szCs w:val="24"/>
        </w:rPr>
        <w:t xml:space="preserve"> </w:t>
      </w:r>
      <w:r>
        <w:rPr>
          <w:szCs w:val="24"/>
        </w:rPr>
        <w:t>each</w:t>
      </w:r>
      <w:r w:rsidRPr="00E81B30">
        <w:rPr>
          <w:szCs w:val="24"/>
        </w:rPr>
        <w:t xml:space="preserve"> f</w:t>
      </w:r>
      <w:r>
        <w:rPr>
          <w:szCs w:val="24"/>
        </w:rPr>
        <w:t>ill head</w:t>
      </w:r>
      <w:r w:rsidRPr="00E81B30">
        <w:rPr>
          <w:szCs w:val="24"/>
        </w:rPr>
        <w:t xml:space="preserve"> and the speed valve will close, and the machine will go on into the </w:t>
      </w:r>
      <w:proofErr w:type="spellStart"/>
      <w:r w:rsidRPr="00E81B30">
        <w:rPr>
          <w:szCs w:val="24"/>
        </w:rPr>
        <w:t>snift</w:t>
      </w:r>
      <w:proofErr w:type="spellEnd"/>
      <w:r w:rsidRPr="00E81B30">
        <w:rPr>
          <w:szCs w:val="24"/>
        </w:rPr>
        <w:t xml:space="preserve"> cycle to completion.  This lets you move on rather than stop the machine and clear out bottles.</w:t>
      </w:r>
    </w:p>
    <w:p w:rsidR="00EA2E3F" w:rsidRPr="00842620" w:rsidRDefault="00EA2E3F" w:rsidP="00EA2E3F">
      <w:pPr>
        <w:tabs>
          <w:tab w:val="left" w:pos="1950"/>
        </w:tabs>
        <w:jc w:val="center"/>
        <w:rPr>
          <w:szCs w:val="24"/>
        </w:rPr>
      </w:pPr>
      <w:r>
        <w:rPr>
          <w:noProof/>
          <w:lang w:eastAsia="en-US"/>
        </w:rPr>
        <w:drawing>
          <wp:inline distT="0" distB="0" distL="0" distR="0" wp14:anchorId="6AC7D31B" wp14:editId="0EFAB15E">
            <wp:extent cx="4663440" cy="3618321"/>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3440" cy="3618321"/>
                    </a:xfrm>
                    <a:prstGeom prst="rect">
                      <a:avLst/>
                    </a:prstGeom>
                    <a:noFill/>
                  </pic:spPr>
                </pic:pic>
              </a:graphicData>
            </a:graphic>
          </wp:inline>
        </w:drawing>
      </w:r>
    </w:p>
    <w:p w:rsidR="00EA2E3F" w:rsidRDefault="00EA2E3F" w:rsidP="00EA2E3F">
      <w:r>
        <w:br w:type="page"/>
      </w:r>
    </w:p>
    <w:p w:rsidR="00EA2E3F" w:rsidRDefault="00EA2E3F" w:rsidP="00EA2E3F">
      <w:pPr>
        <w:pStyle w:val="Heading3"/>
      </w:pPr>
      <w:bookmarkStart w:id="28" w:name="_6.2.2_Bottler_Settings"/>
      <w:bookmarkEnd w:id="28"/>
      <w:r>
        <w:lastRenderedPageBreak/>
        <w:t>6.2.2</w:t>
      </w:r>
      <w:r>
        <w:tab/>
        <w:t>Bottler Settings</w:t>
      </w:r>
    </w:p>
    <w:p w:rsidR="00EA2E3F" w:rsidRDefault="00EA2E3F" w:rsidP="00EA2E3F">
      <w:pPr>
        <w:jc w:val="center"/>
        <w:rPr>
          <w:szCs w:val="24"/>
        </w:rPr>
      </w:pPr>
      <w:r>
        <w:rPr>
          <w:noProof/>
          <w:szCs w:val="24"/>
          <w:lang w:eastAsia="en-US"/>
        </w:rPr>
        <w:drawing>
          <wp:inline distT="0" distB="0" distL="0" distR="0" wp14:anchorId="6CEDB30B" wp14:editId="75FAAD7F">
            <wp:extent cx="5394960" cy="418590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Current Count</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count of bottles as the filling cycle is occurring</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Sequence Status</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state in the cycle</w:t>
            </w:r>
          </w:p>
        </w:tc>
      </w:tr>
      <w:tr w:rsidR="00EA2E3F" w:rsidRPr="00296566" w:rsidTr="00553646">
        <w:tc>
          <w:tcPr>
            <w:tcW w:w="1908" w:type="dxa"/>
            <w:vAlign w:val="center"/>
          </w:tcPr>
          <w:p w:rsidR="00EA2E3F" w:rsidRDefault="00EA2E3F" w:rsidP="00553646">
            <w:r>
              <w:t>CO2 Charge Offset</w:t>
            </w:r>
          </w:p>
        </w:tc>
        <w:tc>
          <w:tcPr>
            <w:tcW w:w="7362" w:type="dxa"/>
          </w:tcPr>
          <w:p w:rsidR="00EA2E3F" w:rsidRDefault="00EA2E3F" w:rsidP="00553646">
            <w:pPr>
              <w:jc w:val="both"/>
            </w:pPr>
            <w:r>
              <w:t>The machine takes the measurement of the beer pressure and adds to it the CO2 offset for the purpose of charging the bottles. So if the beer pressure is 14psi, then with a setting of -1.0 the bottle would stop purging at 13psi. If the offset is positive, then the bottles will pressurize above the beer pressure and when the valves open, the beer will be forced upward into the tube which will create more foam.</w:t>
            </w:r>
          </w:p>
        </w:tc>
      </w:tr>
      <w:tr w:rsidR="00EA2E3F" w:rsidRPr="00296566" w:rsidTr="00553646">
        <w:tc>
          <w:tcPr>
            <w:tcW w:w="1908" w:type="dxa"/>
            <w:vAlign w:val="center"/>
          </w:tcPr>
          <w:p w:rsidR="00EA2E3F" w:rsidRDefault="00EA2E3F" w:rsidP="00553646">
            <w:proofErr w:type="spellStart"/>
            <w:r>
              <w:t>Snift</w:t>
            </w:r>
            <w:proofErr w:type="spellEnd"/>
            <w:r>
              <w:t xml:space="preserve"> Target</w:t>
            </w:r>
          </w:p>
        </w:tc>
        <w:tc>
          <w:tcPr>
            <w:tcW w:w="7362" w:type="dxa"/>
          </w:tcPr>
          <w:p w:rsidR="00EA2E3F" w:rsidRDefault="00EA2E3F" w:rsidP="00553646">
            <w:pPr>
              <w:jc w:val="both"/>
            </w:pPr>
            <w:r>
              <w:t>The low psi target that must be reached before the filling heads will lift from the bottles at the end of the cycle. This setting should allow the beer to foam in the neck of the bottle but not so aggressively that beer is lost over the top. A slight puff sound is what is desired as the heads lift.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Filling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If off, the Filling Manifold will never come down and engage</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Sorter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sorter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Pulse On/Off</w:t>
            </w:r>
          </w:p>
        </w:tc>
        <w:tc>
          <w:tcPr>
            <w:tcW w:w="7362" w:type="dxa"/>
          </w:tcPr>
          <w:p w:rsidR="00EA2E3F" w:rsidRPr="00537F6B" w:rsidRDefault="00EA2E3F" w:rsidP="00553646">
            <w:pPr>
              <w:jc w:val="both"/>
              <w:rPr>
                <w:rFonts w:ascii="Times New Roman" w:hAnsi="Times New Roman" w:cs="Times New Roman"/>
              </w:rPr>
            </w:pPr>
            <w:r>
              <w:rPr>
                <w:rFonts w:ascii="Times New Roman" w:hAnsi="Times New Roman" w:cs="Times New Roman"/>
              </w:rPr>
              <w:t xml:space="preserve">At the end of the </w:t>
            </w:r>
            <w:proofErr w:type="spellStart"/>
            <w:r>
              <w:rPr>
                <w:rFonts w:ascii="Times New Roman" w:hAnsi="Times New Roman" w:cs="Times New Roman"/>
              </w:rPr>
              <w:t>snift</w:t>
            </w:r>
            <w:proofErr w:type="spellEnd"/>
            <w:r>
              <w:rPr>
                <w:rFonts w:ascii="Times New Roman" w:hAnsi="Times New Roman" w:cs="Times New Roman"/>
              </w:rPr>
              <w:t xml:space="preserve"> cycle, the pulse function will disturb the beer by jetting CO</w:t>
            </w:r>
            <w:r w:rsidRPr="00537F6B">
              <w:rPr>
                <w:rFonts w:ascii="Times New Roman" w:hAnsi="Times New Roman" w:cs="Times New Roman"/>
                <w:vertAlign w:val="subscript"/>
              </w:rPr>
              <w:t>2</w:t>
            </w:r>
            <w:r>
              <w:rPr>
                <w:rFonts w:ascii="Times New Roman" w:hAnsi="Times New Roman" w:cs="Times New Roman"/>
              </w:rPr>
              <w:t xml:space="preserve"> into the top of the bottle in an attempt to produce foam. There is a delay and dwell in the </w:t>
            </w:r>
            <w:r>
              <w:rPr>
                <w:rFonts w:ascii="Times New Roman" w:hAnsi="Times New Roman" w:cs="Times New Roman"/>
                <w:i/>
              </w:rPr>
              <w:t xml:space="preserve">Timer </w:t>
            </w:r>
            <w:r>
              <w:rPr>
                <w:rFonts w:ascii="Times New Roman" w:hAnsi="Times New Roman" w:cs="Times New Roman"/>
              </w:rPr>
              <w:t>screen.</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Vacuum On/Off</w:t>
            </w:r>
          </w:p>
        </w:tc>
        <w:tc>
          <w:tcPr>
            <w:tcW w:w="7362" w:type="dxa"/>
          </w:tcPr>
          <w:p w:rsidR="00EA2E3F" w:rsidRPr="00D7458F" w:rsidRDefault="00EA2E3F" w:rsidP="00553646">
            <w:pPr>
              <w:jc w:val="both"/>
              <w:rPr>
                <w:rFonts w:ascii="Times New Roman" w:hAnsi="Times New Roman" w:cs="Times New Roman"/>
              </w:rPr>
            </w:pPr>
            <w:r w:rsidRPr="00D7458F">
              <w:rPr>
                <w:rFonts w:ascii="Times New Roman" w:hAnsi="Times New Roman" w:cs="Times New Roman"/>
                <w:szCs w:val="24"/>
              </w:rPr>
              <w:t>Turns the Vacuum function (including pump) on or 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Tank Control</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tank pressure control on or off. The tank pressure is displayed on the screen and the target setting is entered just below that. This setting should be adjusted so that the tank pressure measured at your tank is close to 15, if that is the max pressure your tank can hold.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Pre-Evac x 2</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Forces the vacuuming and CO</w:t>
            </w:r>
            <w:r w:rsidRPr="00537F6B">
              <w:rPr>
                <w:rFonts w:ascii="Times New Roman" w:hAnsi="Times New Roman" w:cs="Times New Roman"/>
                <w:vertAlign w:val="subscript"/>
              </w:rPr>
              <w:t>2</w:t>
            </w:r>
            <w:r>
              <w:rPr>
                <w:rFonts w:ascii="Times New Roman" w:hAnsi="Times New Roman" w:cs="Times New Roman"/>
              </w:rPr>
              <w:t xml:space="preserve"> purge of the bottle to be done twice before filling. The </w:t>
            </w:r>
            <w:r>
              <w:rPr>
                <w:rFonts w:ascii="Times New Roman" w:hAnsi="Times New Roman" w:cs="Times New Roman"/>
              </w:rPr>
              <w:lastRenderedPageBreak/>
              <w:t>settings for vacuum length and CO</w:t>
            </w:r>
            <w:r w:rsidRPr="00537F6B">
              <w:rPr>
                <w:rFonts w:ascii="Times New Roman" w:hAnsi="Times New Roman" w:cs="Times New Roman"/>
                <w:vertAlign w:val="subscript"/>
              </w:rPr>
              <w:t>2</w:t>
            </w:r>
            <w:r>
              <w:rPr>
                <w:rFonts w:ascii="Times New Roman" w:hAnsi="Times New Roman" w:cs="Times New Roman"/>
              </w:rPr>
              <w:t xml:space="preserve"> target are used for both cycles.</w:t>
            </w:r>
          </w:p>
        </w:tc>
      </w:tr>
      <w:tr w:rsidR="00EA2E3F" w:rsidRPr="00296566" w:rsidTr="00553646">
        <w:tc>
          <w:tcPr>
            <w:tcW w:w="1908" w:type="dxa"/>
            <w:vAlign w:val="center"/>
          </w:tcPr>
          <w:p w:rsidR="00EA2E3F" w:rsidRDefault="00EA2E3F" w:rsidP="00553646">
            <w:r>
              <w:lastRenderedPageBreak/>
              <w:t>Crowning On/Off</w:t>
            </w:r>
          </w:p>
        </w:tc>
        <w:tc>
          <w:tcPr>
            <w:tcW w:w="7362" w:type="dxa"/>
          </w:tcPr>
          <w:p w:rsidR="00EA2E3F" w:rsidRDefault="00EA2E3F" w:rsidP="00553646">
            <w:pPr>
              <w:jc w:val="both"/>
            </w:pPr>
            <w:r>
              <w:t>Turns the Crowning Head on/off</w:t>
            </w:r>
          </w:p>
          <w:p w:rsidR="00EA2E3F" w:rsidRDefault="00EA2E3F" w:rsidP="00553646">
            <w:pPr>
              <w:jc w:val="both"/>
            </w:pPr>
            <w:r>
              <w:t>If off, the bottles will not stop in the Side Belts</w:t>
            </w:r>
          </w:p>
        </w:tc>
      </w:tr>
      <w:tr w:rsidR="00EA2E3F" w:rsidRPr="00296566" w:rsidTr="00553646">
        <w:tc>
          <w:tcPr>
            <w:tcW w:w="1908" w:type="dxa"/>
            <w:vAlign w:val="center"/>
          </w:tcPr>
          <w:p w:rsidR="00EA2E3F" w:rsidRDefault="00EA2E3F" w:rsidP="00553646">
            <w:r>
              <w:t>Finish Cycle</w:t>
            </w:r>
          </w:p>
        </w:tc>
        <w:tc>
          <w:tcPr>
            <w:tcW w:w="7362" w:type="dxa"/>
          </w:tcPr>
          <w:p w:rsidR="00EA2E3F" w:rsidRDefault="00EA2E3F" w:rsidP="00553646">
            <w:pPr>
              <w:jc w:val="both"/>
            </w:pPr>
            <w:r>
              <w:t xml:space="preserve">This button completes the filling cycle and forces the machine into the </w:t>
            </w:r>
            <w:proofErr w:type="spellStart"/>
            <w:r>
              <w:t>snift</w:t>
            </w:r>
            <w:proofErr w:type="spellEnd"/>
            <w:r>
              <w:t xml:space="preserve"> cycle.</w:t>
            </w:r>
          </w:p>
        </w:tc>
      </w:tr>
      <w:tr w:rsidR="00EA2E3F" w:rsidRPr="00296566" w:rsidTr="00553646">
        <w:tc>
          <w:tcPr>
            <w:tcW w:w="1908" w:type="dxa"/>
            <w:vAlign w:val="center"/>
          </w:tcPr>
          <w:p w:rsidR="00EA2E3F" w:rsidRDefault="00EA2E3F" w:rsidP="00553646">
            <w:r>
              <w:t>Jog All Beer Valves</w:t>
            </w:r>
          </w:p>
        </w:tc>
        <w:tc>
          <w:tcPr>
            <w:tcW w:w="7362" w:type="dxa"/>
          </w:tcPr>
          <w:p w:rsidR="00EA2E3F" w:rsidRDefault="00EA2E3F" w:rsidP="00553646">
            <w:pPr>
              <w:jc w:val="both"/>
            </w:pPr>
            <w:r>
              <w:t>As stated above, pushing this button will open all beer lines at once.</w:t>
            </w:r>
          </w:p>
        </w:tc>
      </w:tr>
    </w:tbl>
    <w:p w:rsidR="00EA2E3F" w:rsidRDefault="00EA2E3F" w:rsidP="00EA2E3F"/>
    <w:p w:rsidR="00EA2E3F" w:rsidRDefault="00EA2E3F" w:rsidP="00EA2E3F">
      <w:pPr>
        <w:rPr>
          <w:szCs w:val="24"/>
        </w:rPr>
      </w:pPr>
      <w:r w:rsidRPr="003A66F3">
        <w:rPr>
          <w:szCs w:val="24"/>
        </w:rPr>
        <w:t>Beer Pressure and Off-Gas pressure are continuously displayed as the machine is running.</w:t>
      </w:r>
      <w:r>
        <w:rPr>
          <w:szCs w:val="24"/>
        </w:rPr>
        <w:t xml:space="preserve"> </w:t>
      </w:r>
    </w:p>
    <w:p w:rsidR="00EA2E3F" w:rsidRDefault="00EA2E3F" w:rsidP="00EA2E3F">
      <w:r>
        <w:t>Each of the lower buttons takes you to a different screen.</w:t>
      </w:r>
    </w:p>
    <w:p w:rsidR="00EA2E3F" w:rsidRPr="003A66F3" w:rsidRDefault="00EA2E3F" w:rsidP="00EA2E3F">
      <w:pPr>
        <w:ind w:left="2160" w:hanging="2160"/>
        <w:rPr>
          <w:szCs w:val="24"/>
        </w:rPr>
      </w:pPr>
    </w:p>
    <w:p w:rsidR="00EA2E3F" w:rsidRDefault="00EA2E3F" w:rsidP="00EA2E3F">
      <w:r>
        <w:br w:type="page"/>
      </w:r>
    </w:p>
    <w:p w:rsidR="00EA2E3F" w:rsidRDefault="00EA2E3F" w:rsidP="00EA2E3F">
      <w:pPr>
        <w:pStyle w:val="Heading3"/>
      </w:pPr>
      <w:r>
        <w:lastRenderedPageBreak/>
        <w:t>6.2.3</w:t>
      </w:r>
      <w:r>
        <w:tab/>
        <w:t>Filling Timers</w:t>
      </w:r>
    </w:p>
    <w:p w:rsidR="00EA2E3F" w:rsidRDefault="00EA2E3F" w:rsidP="00EA2E3F">
      <w:pPr>
        <w:jc w:val="center"/>
        <w:rPr>
          <w:szCs w:val="22"/>
        </w:rPr>
      </w:pPr>
      <w:r>
        <w:rPr>
          <w:noProof/>
          <w:szCs w:val="22"/>
          <w:lang w:eastAsia="en-US"/>
        </w:rPr>
        <w:drawing>
          <wp:inline distT="0" distB="0" distL="0" distR="0" wp14:anchorId="1C13550C" wp14:editId="2CB2681B">
            <wp:extent cx="5212080" cy="404401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80"/>
        <w:gridCol w:w="7290"/>
      </w:tblGrid>
      <w:tr w:rsidR="00EA2E3F" w:rsidTr="00553646">
        <w:tc>
          <w:tcPr>
            <w:tcW w:w="1980" w:type="dxa"/>
            <w:vAlign w:val="center"/>
          </w:tcPr>
          <w:p w:rsidR="00EA2E3F" w:rsidRDefault="00EA2E3F" w:rsidP="00553646">
            <w:pPr>
              <w:rPr>
                <w:szCs w:val="24"/>
              </w:rPr>
            </w:pPr>
            <w:r>
              <w:rPr>
                <w:szCs w:val="24"/>
              </w:rPr>
              <w:t>Fill Heads Down Delay</w:t>
            </w:r>
          </w:p>
        </w:tc>
        <w:tc>
          <w:tcPr>
            <w:tcW w:w="7290" w:type="dxa"/>
          </w:tcPr>
          <w:p w:rsidR="00EA2E3F" w:rsidRDefault="00EA2E3F" w:rsidP="00553646">
            <w:pPr>
              <w:jc w:val="both"/>
              <w:rPr>
                <w:szCs w:val="24"/>
              </w:rPr>
            </w:pPr>
            <w:r>
              <w:rPr>
                <w:szCs w:val="24"/>
              </w:rPr>
              <w:t>A delay after the straighteners have clamped the bottles and the downstream photo-eye has cleared before the fill heads go down into the bottles.</w:t>
            </w:r>
          </w:p>
        </w:tc>
      </w:tr>
      <w:tr w:rsidR="00EA2E3F" w:rsidTr="00553646">
        <w:tc>
          <w:tcPr>
            <w:tcW w:w="1980" w:type="dxa"/>
            <w:vAlign w:val="center"/>
          </w:tcPr>
          <w:p w:rsidR="00EA2E3F" w:rsidRDefault="00EA2E3F" w:rsidP="00553646">
            <w:pPr>
              <w:rPr>
                <w:szCs w:val="24"/>
              </w:rPr>
            </w:pPr>
            <w:r>
              <w:rPr>
                <w:szCs w:val="24"/>
              </w:rPr>
              <w:t>Fill Start Delay</w:t>
            </w:r>
          </w:p>
        </w:tc>
        <w:tc>
          <w:tcPr>
            <w:tcW w:w="7290" w:type="dxa"/>
          </w:tcPr>
          <w:p w:rsidR="00EA2E3F" w:rsidRDefault="00EA2E3F" w:rsidP="00553646">
            <w:pPr>
              <w:jc w:val="both"/>
              <w:rPr>
                <w:szCs w:val="24"/>
              </w:rPr>
            </w:pPr>
            <w:r>
              <w:rPr>
                <w:szCs w:val="24"/>
              </w:rPr>
              <w:t xml:space="preserve">A delay after the fill heads are down but before the entire filling cycle </w:t>
            </w:r>
            <w:proofErr w:type="gramStart"/>
            <w:r>
              <w:rPr>
                <w:szCs w:val="24"/>
              </w:rPr>
              <w:t>starts</w:t>
            </w:r>
            <w:proofErr w:type="gramEnd"/>
            <w:r>
              <w:rPr>
                <w:szCs w:val="24"/>
              </w:rPr>
              <w:t>.</w:t>
            </w:r>
          </w:p>
        </w:tc>
      </w:tr>
      <w:tr w:rsidR="00EA2E3F" w:rsidTr="00553646">
        <w:tc>
          <w:tcPr>
            <w:tcW w:w="1980" w:type="dxa"/>
            <w:vAlign w:val="center"/>
          </w:tcPr>
          <w:p w:rsidR="00EA2E3F" w:rsidRDefault="00EA2E3F" w:rsidP="00553646">
            <w:pPr>
              <w:rPr>
                <w:szCs w:val="24"/>
              </w:rPr>
            </w:pPr>
            <w:r>
              <w:rPr>
                <w:szCs w:val="24"/>
              </w:rPr>
              <w:t>Entry Gate In Delay</w:t>
            </w:r>
          </w:p>
        </w:tc>
        <w:tc>
          <w:tcPr>
            <w:tcW w:w="7290" w:type="dxa"/>
          </w:tcPr>
          <w:p w:rsidR="00EA2E3F" w:rsidRDefault="00EA2E3F" w:rsidP="00553646">
            <w:pPr>
              <w:jc w:val="both"/>
              <w:rPr>
                <w:szCs w:val="24"/>
              </w:rPr>
            </w:pPr>
            <w:r>
              <w:rPr>
                <w:szCs w:val="24"/>
              </w:rPr>
              <w:t>After the fill heads are down, a delay before the entry gate cylinder extends out. If extended too soon it might prevent the full number of bottles from moving into position under the fill heads.</w:t>
            </w:r>
          </w:p>
        </w:tc>
      </w:tr>
      <w:tr w:rsidR="00EA2E3F" w:rsidTr="00553646">
        <w:tc>
          <w:tcPr>
            <w:tcW w:w="1980" w:type="dxa"/>
            <w:vAlign w:val="center"/>
          </w:tcPr>
          <w:p w:rsidR="00EA2E3F" w:rsidRDefault="00EA2E3F" w:rsidP="00553646">
            <w:pPr>
              <w:rPr>
                <w:szCs w:val="24"/>
              </w:rPr>
            </w:pPr>
            <w:r>
              <w:rPr>
                <w:szCs w:val="24"/>
              </w:rPr>
              <w:t>Entry Gate Out Delay</w:t>
            </w:r>
          </w:p>
        </w:tc>
        <w:tc>
          <w:tcPr>
            <w:tcW w:w="7290" w:type="dxa"/>
          </w:tcPr>
          <w:p w:rsidR="00EA2E3F" w:rsidRDefault="00EA2E3F" w:rsidP="00553646">
            <w:pPr>
              <w:jc w:val="both"/>
              <w:rPr>
                <w:szCs w:val="24"/>
              </w:rPr>
            </w:pPr>
            <w:r>
              <w:rPr>
                <w:szCs w:val="24"/>
              </w:rPr>
              <w:t>A delay before the entry gate cylinder retracts. If done too soon, bottles might get past the Exit Gate before it extends.</w:t>
            </w:r>
          </w:p>
        </w:tc>
      </w:tr>
      <w:tr w:rsidR="00EA2E3F" w:rsidTr="00553646">
        <w:tc>
          <w:tcPr>
            <w:tcW w:w="1980" w:type="dxa"/>
            <w:vAlign w:val="center"/>
          </w:tcPr>
          <w:p w:rsidR="00EA2E3F" w:rsidRDefault="00EA2E3F" w:rsidP="00553646">
            <w:pPr>
              <w:rPr>
                <w:szCs w:val="24"/>
              </w:rPr>
            </w:pPr>
            <w:r>
              <w:rPr>
                <w:szCs w:val="24"/>
              </w:rPr>
              <w:t>Exit Gate Open Delay</w:t>
            </w:r>
          </w:p>
        </w:tc>
        <w:tc>
          <w:tcPr>
            <w:tcW w:w="7290" w:type="dxa"/>
          </w:tcPr>
          <w:p w:rsidR="00EA2E3F" w:rsidRDefault="00EA2E3F" w:rsidP="00553646">
            <w:pPr>
              <w:jc w:val="both"/>
              <w:rPr>
                <w:szCs w:val="24"/>
              </w:rPr>
            </w:pPr>
            <w:r>
              <w:rPr>
                <w:szCs w:val="24"/>
              </w:rPr>
              <w:t>A delay after the straightener has released the completed bottles before the cylinder retracts.</w:t>
            </w:r>
          </w:p>
        </w:tc>
      </w:tr>
      <w:tr w:rsidR="00EA2E3F" w:rsidTr="00553646">
        <w:tc>
          <w:tcPr>
            <w:tcW w:w="1980" w:type="dxa"/>
            <w:vAlign w:val="center"/>
          </w:tcPr>
          <w:p w:rsidR="00EA2E3F" w:rsidRDefault="00EA2E3F" w:rsidP="00553646">
            <w:pPr>
              <w:rPr>
                <w:szCs w:val="24"/>
              </w:rPr>
            </w:pPr>
            <w:r>
              <w:rPr>
                <w:szCs w:val="24"/>
              </w:rPr>
              <w:t>Exit Gate Open Dwell</w:t>
            </w:r>
          </w:p>
        </w:tc>
        <w:tc>
          <w:tcPr>
            <w:tcW w:w="7290" w:type="dxa"/>
          </w:tcPr>
          <w:p w:rsidR="00EA2E3F" w:rsidRDefault="00EA2E3F" w:rsidP="00553646">
            <w:pPr>
              <w:jc w:val="both"/>
              <w:rPr>
                <w:szCs w:val="24"/>
              </w:rPr>
            </w:pPr>
            <w:r>
              <w:rPr>
                <w:szCs w:val="24"/>
              </w:rPr>
              <w:t>The length of time the exit gate remains open to allow the full group of bottles to pass before extending back out.</w:t>
            </w:r>
          </w:p>
        </w:tc>
      </w:tr>
      <w:tr w:rsidR="00EA2E3F" w:rsidTr="00553646">
        <w:tc>
          <w:tcPr>
            <w:tcW w:w="1980" w:type="dxa"/>
            <w:vAlign w:val="center"/>
          </w:tcPr>
          <w:p w:rsidR="00EA2E3F" w:rsidRDefault="00EA2E3F" w:rsidP="00553646">
            <w:pPr>
              <w:rPr>
                <w:szCs w:val="24"/>
              </w:rPr>
            </w:pPr>
            <w:r>
              <w:t>CO</w:t>
            </w:r>
            <w:r w:rsidRPr="006A2407">
              <w:rPr>
                <w:vertAlign w:val="subscript"/>
              </w:rPr>
              <w:t>2</w:t>
            </w:r>
            <w:r>
              <w:t xml:space="preserve"> Charge Offset</w:t>
            </w:r>
          </w:p>
        </w:tc>
        <w:tc>
          <w:tcPr>
            <w:tcW w:w="7290" w:type="dxa"/>
          </w:tcPr>
          <w:p w:rsidR="00EA2E3F" w:rsidRDefault="00EA2E3F" w:rsidP="00553646">
            <w:pPr>
              <w:jc w:val="both"/>
              <w:rPr>
                <w:szCs w:val="24"/>
              </w:rPr>
            </w:pPr>
            <w:r>
              <w:rPr>
                <w:szCs w:val="24"/>
              </w:rPr>
              <w:t>The machine takes the current reading of beer pressure and adds/subtracts the offset to set a target psi that the bottles will be charged to before opening the beer valves.</w:t>
            </w:r>
          </w:p>
        </w:tc>
      </w:tr>
      <w:tr w:rsidR="00EA2E3F" w:rsidTr="00553646">
        <w:tc>
          <w:tcPr>
            <w:tcW w:w="1980" w:type="dxa"/>
            <w:vAlign w:val="center"/>
          </w:tcPr>
          <w:p w:rsidR="00EA2E3F" w:rsidRDefault="00EA2E3F" w:rsidP="00553646">
            <w:pPr>
              <w:rPr>
                <w:szCs w:val="24"/>
              </w:rPr>
            </w:pPr>
            <w:r>
              <w:rPr>
                <w:szCs w:val="24"/>
              </w:rPr>
              <w:t>Vacuum Delay</w:t>
            </w:r>
          </w:p>
        </w:tc>
        <w:tc>
          <w:tcPr>
            <w:tcW w:w="7290" w:type="dxa"/>
          </w:tcPr>
          <w:p w:rsidR="00EA2E3F" w:rsidRDefault="00EA2E3F" w:rsidP="00553646">
            <w:pPr>
              <w:jc w:val="both"/>
              <w:rPr>
                <w:szCs w:val="24"/>
              </w:rPr>
            </w:pPr>
            <w:r>
              <w:rPr>
                <w:szCs w:val="24"/>
              </w:rPr>
              <w:t>A delay after the filling cycle is started before the vacuum valve opens to evacuate the atmosphere in the bottles.</w:t>
            </w:r>
          </w:p>
        </w:tc>
      </w:tr>
      <w:tr w:rsidR="00EA2E3F" w:rsidTr="00553646">
        <w:tc>
          <w:tcPr>
            <w:tcW w:w="1980" w:type="dxa"/>
            <w:vAlign w:val="center"/>
          </w:tcPr>
          <w:p w:rsidR="00EA2E3F" w:rsidRDefault="00EA2E3F" w:rsidP="00553646">
            <w:pPr>
              <w:rPr>
                <w:szCs w:val="24"/>
              </w:rPr>
            </w:pPr>
            <w:r>
              <w:rPr>
                <w:szCs w:val="24"/>
              </w:rPr>
              <w:t>Vacuum Time</w:t>
            </w:r>
          </w:p>
        </w:tc>
        <w:tc>
          <w:tcPr>
            <w:tcW w:w="7290" w:type="dxa"/>
          </w:tcPr>
          <w:p w:rsidR="00EA2E3F" w:rsidRDefault="00EA2E3F" w:rsidP="00553646">
            <w:pPr>
              <w:jc w:val="both"/>
              <w:rPr>
                <w:szCs w:val="24"/>
              </w:rPr>
            </w:pPr>
            <w:r>
              <w:rPr>
                <w:szCs w:val="24"/>
              </w:rPr>
              <w:t>The length of time the vacuum valve is open to evacuate the bottles.</w:t>
            </w:r>
          </w:p>
        </w:tc>
      </w:tr>
      <w:tr w:rsidR="00EA2E3F" w:rsidTr="00553646">
        <w:tc>
          <w:tcPr>
            <w:tcW w:w="1980" w:type="dxa"/>
            <w:vAlign w:val="center"/>
          </w:tcPr>
          <w:p w:rsidR="00EA2E3F" w:rsidRDefault="00EA2E3F" w:rsidP="00553646">
            <w:pPr>
              <w:rPr>
                <w:szCs w:val="24"/>
              </w:rPr>
            </w:pPr>
            <w:r>
              <w:rPr>
                <w:szCs w:val="24"/>
              </w:rPr>
              <w:t>Beer Start Delay</w:t>
            </w:r>
          </w:p>
        </w:tc>
        <w:tc>
          <w:tcPr>
            <w:tcW w:w="7290" w:type="dxa"/>
          </w:tcPr>
          <w:p w:rsidR="00EA2E3F" w:rsidRDefault="00EA2E3F" w:rsidP="00553646">
            <w:pPr>
              <w:jc w:val="both"/>
              <w:rPr>
                <w:szCs w:val="24"/>
              </w:rPr>
            </w:pPr>
            <w:r>
              <w:rPr>
                <w:szCs w:val="24"/>
              </w:rPr>
              <w:t>After the bottles are vacuumed and then charged, a delay to start filling</w:t>
            </w:r>
          </w:p>
        </w:tc>
      </w:tr>
      <w:tr w:rsidR="00EA2E3F" w:rsidTr="00553646">
        <w:tc>
          <w:tcPr>
            <w:tcW w:w="1980" w:type="dxa"/>
            <w:vAlign w:val="center"/>
          </w:tcPr>
          <w:p w:rsidR="00EA2E3F" w:rsidRDefault="00EA2E3F" w:rsidP="00553646">
            <w:pPr>
              <w:rPr>
                <w:szCs w:val="24"/>
              </w:rPr>
            </w:pPr>
            <w:r>
              <w:rPr>
                <w:szCs w:val="24"/>
              </w:rPr>
              <w:t>Speed Valve Delay</w:t>
            </w:r>
          </w:p>
        </w:tc>
        <w:tc>
          <w:tcPr>
            <w:tcW w:w="7290" w:type="dxa"/>
          </w:tcPr>
          <w:p w:rsidR="00EA2E3F" w:rsidRDefault="00EA2E3F" w:rsidP="00553646">
            <w:pPr>
              <w:jc w:val="both"/>
              <w:rPr>
                <w:szCs w:val="24"/>
              </w:rPr>
            </w:pPr>
            <w:r>
              <w:rPr>
                <w:szCs w:val="24"/>
              </w:rPr>
              <w:t>A delay after beer starts before the speed valve opens to release gas.</w:t>
            </w:r>
          </w:p>
        </w:tc>
      </w:tr>
      <w:tr w:rsidR="00EA2E3F" w:rsidTr="00553646">
        <w:tc>
          <w:tcPr>
            <w:tcW w:w="1980" w:type="dxa"/>
            <w:vAlign w:val="center"/>
          </w:tcPr>
          <w:p w:rsidR="00EA2E3F" w:rsidRDefault="00EA2E3F" w:rsidP="00553646">
            <w:pPr>
              <w:rPr>
                <w:szCs w:val="24"/>
              </w:rPr>
            </w:pPr>
            <w:proofErr w:type="spellStart"/>
            <w:r>
              <w:rPr>
                <w:szCs w:val="24"/>
              </w:rPr>
              <w:t>Snift</w:t>
            </w:r>
            <w:proofErr w:type="spellEnd"/>
            <w:r>
              <w:rPr>
                <w:szCs w:val="24"/>
              </w:rPr>
              <w:t xml:space="preserve"> Valve Delay</w:t>
            </w:r>
          </w:p>
        </w:tc>
        <w:tc>
          <w:tcPr>
            <w:tcW w:w="7290" w:type="dxa"/>
          </w:tcPr>
          <w:p w:rsidR="00EA2E3F" w:rsidRDefault="00EA2E3F" w:rsidP="00553646">
            <w:pPr>
              <w:jc w:val="both"/>
              <w:rPr>
                <w:szCs w:val="24"/>
              </w:rPr>
            </w:pPr>
            <w:r>
              <w:rPr>
                <w:szCs w:val="24"/>
              </w:rPr>
              <w:t xml:space="preserve">A delay after all bottles have filled before the </w:t>
            </w:r>
            <w:proofErr w:type="spellStart"/>
            <w:r>
              <w:rPr>
                <w:szCs w:val="24"/>
              </w:rPr>
              <w:t>snift</w:t>
            </w:r>
            <w:proofErr w:type="spellEnd"/>
            <w:r>
              <w:rPr>
                <w:szCs w:val="24"/>
              </w:rPr>
              <w:t xml:space="preserve"> valve opens</w:t>
            </w:r>
          </w:p>
        </w:tc>
      </w:tr>
      <w:tr w:rsidR="00EA2E3F" w:rsidTr="00553646">
        <w:tc>
          <w:tcPr>
            <w:tcW w:w="1980" w:type="dxa"/>
            <w:vAlign w:val="center"/>
          </w:tcPr>
          <w:p w:rsidR="00EA2E3F" w:rsidRDefault="00EA2E3F" w:rsidP="00553646">
            <w:pPr>
              <w:rPr>
                <w:szCs w:val="24"/>
              </w:rPr>
            </w:pPr>
            <w:proofErr w:type="spellStart"/>
            <w:r>
              <w:rPr>
                <w:szCs w:val="24"/>
              </w:rPr>
              <w:lastRenderedPageBreak/>
              <w:t>Snift</w:t>
            </w:r>
            <w:proofErr w:type="spellEnd"/>
            <w:r>
              <w:rPr>
                <w:szCs w:val="24"/>
              </w:rPr>
              <w:t xml:space="preserve"> Target (psi)</w:t>
            </w:r>
          </w:p>
        </w:tc>
        <w:tc>
          <w:tcPr>
            <w:tcW w:w="7290" w:type="dxa"/>
          </w:tcPr>
          <w:p w:rsidR="00EA2E3F" w:rsidRDefault="00EA2E3F" w:rsidP="00553646">
            <w:pPr>
              <w:jc w:val="both"/>
              <w:rPr>
                <w:szCs w:val="24"/>
              </w:rPr>
            </w:pPr>
            <w:r>
              <w:rPr>
                <w:szCs w:val="24"/>
              </w:rPr>
              <w:t xml:space="preserve">The target bottle pressure that </w:t>
            </w:r>
            <w:proofErr w:type="spellStart"/>
            <w:r>
              <w:rPr>
                <w:szCs w:val="24"/>
              </w:rPr>
              <w:t>snifting</w:t>
            </w:r>
            <w:proofErr w:type="spellEnd"/>
            <w:r>
              <w:rPr>
                <w:szCs w:val="24"/>
              </w:rPr>
              <w:t xml:space="preserve"> will achieve before the heads lift</w:t>
            </w:r>
          </w:p>
        </w:tc>
      </w:tr>
      <w:tr w:rsidR="00EA2E3F" w:rsidTr="00553646">
        <w:tc>
          <w:tcPr>
            <w:tcW w:w="1980" w:type="dxa"/>
            <w:vAlign w:val="center"/>
          </w:tcPr>
          <w:p w:rsidR="00EA2E3F" w:rsidRDefault="00EA2E3F" w:rsidP="00553646">
            <w:pPr>
              <w:rPr>
                <w:szCs w:val="24"/>
              </w:rPr>
            </w:pPr>
            <w:r>
              <w:rPr>
                <w:szCs w:val="24"/>
              </w:rPr>
              <w:t>Vacuum Pump Time</w:t>
            </w:r>
          </w:p>
        </w:tc>
        <w:tc>
          <w:tcPr>
            <w:tcW w:w="7290" w:type="dxa"/>
          </w:tcPr>
          <w:p w:rsidR="00EA2E3F" w:rsidRDefault="00EA2E3F" w:rsidP="00553646">
            <w:pPr>
              <w:jc w:val="both"/>
              <w:rPr>
                <w:szCs w:val="24"/>
              </w:rPr>
            </w:pPr>
            <w:r>
              <w:rPr>
                <w:szCs w:val="24"/>
              </w:rPr>
              <w:t>The length of time the vacuum pump runs each cycle to replenish the vacuum used to evacuate the bottles</w:t>
            </w:r>
          </w:p>
        </w:tc>
      </w:tr>
      <w:tr w:rsidR="00EA2E3F" w:rsidTr="00553646">
        <w:tc>
          <w:tcPr>
            <w:tcW w:w="1980" w:type="dxa"/>
            <w:vAlign w:val="center"/>
          </w:tcPr>
          <w:p w:rsidR="00EA2E3F" w:rsidRDefault="00EA2E3F" w:rsidP="00553646">
            <w:pPr>
              <w:rPr>
                <w:szCs w:val="24"/>
              </w:rPr>
            </w:pPr>
            <w:r>
              <w:rPr>
                <w:szCs w:val="24"/>
              </w:rPr>
              <w:t>Purge Lines Delay</w:t>
            </w:r>
          </w:p>
        </w:tc>
        <w:tc>
          <w:tcPr>
            <w:tcW w:w="7290" w:type="dxa"/>
          </w:tcPr>
          <w:p w:rsidR="00EA2E3F" w:rsidRDefault="00EA2E3F" w:rsidP="00553646">
            <w:pPr>
              <w:jc w:val="both"/>
              <w:rPr>
                <w:szCs w:val="24"/>
              </w:rPr>
            </w:pPr>
            <w:r>
              <w:rPr>
                <w:szCs w:val="24"/>
              </w:rPr>
              <w:t xml:space="preserve">A delay after fill heads go up before the </w:t>
            </w:r>
            <w:r w:rsidRPr="00441A53">
              <w:rPr>
                <w:szCs w:val="24"/>
              </w:rPr>
              <w:t xml:space="preserve">educator </w:t>
            </w:r>
            <w:r>
              <w:rPr>
                <w:szCs w:val="24"/>
              </w:rPr>
              <w:t xml:space="preserve">begins to run in order to purge the </w:t>
            </w:r>
            <w:proofErr w:type="spellStart"/>
            <w:r>
              <w:rPr>
                <w:szCs w:val="24"/>
              </w:rPr>
              <w:t>snift</w:t>
            </w:r>
            <w:proofErr w:type="spellEnd"/>
            <w:r>
              <w:rPr>
                <w:szCs w:val="24"/>
              </w:rPr>
              <w:t xml:space="preserve"> lines.</w:t>
            </w:r>
          </w:p>
        </w:tc>
      </w:tr>
      <w:tr w:rsidR="00EA2E3F" w:rsidTr="00553646">
        <w:tc>
          <w:tcPr>
            <w:tcW w:w="1980" w:type="dxa"/>
            <w:vAlign w:val="center"/>
          </w:tcPr>
          <w:p w:rsidR="00EA2E3F" w:rsidRDefault="00EA2E3F" w:rsidP="00553646">
            <w:pPr>
              <w:rPr>
                <w:szCs w:val="24"/>
              </w:rPr>
            </w:pPr>
            <w:r>
              <w:rPr>
                <w:szCs w:val="24"/>
              </w:rPr>
              <w:t>Purge Lines Time</w:t>
            </w:r>
          </w:p>
        </w:tc>
        <w:tc>
          <w:tcPr>
            <w:tcW w:w="7290" w:type="dxa"/>
          </w:tcPr>
          <w:p w:rsidR="00EA2E3F" w:rsidRDefault="00EA2E3F" w:rsidP="00553646">
            <w:pPr>
              <w:jc w:val="both"/>
              <w:rPr>
                <w:szCs w:val="24"/>
              </w:rPr>
            </w:pPr>
            <w:r>
              <w:rPr>
                <w:szCs w:val="24"/>
              </w:rPr>
              <w:t xml:space="preserve">The length of time the </w:t>
            </w:r>
            <w:r w:rsidRPr="00441A53">
              <w:rPr>
                <w:szCs w:val="24"/>
              </w:rPr>
              <w:t xml:space="preserve">educator </w:t>
            </w:r>
            <w:r>
              <w:rPr>
                <w:szCs w:val="24"/>
              </w:rPr>
              <w:t>runs to purge lines</w:t>
            </w:r>
          </w:p>
        </w:tc>
      </w:tr>
      <w:tr w:rsidR="00EA2E3F" w:rsidTr="00553646">
        <w:tc>
          <w:tcPr>
            <w:tcW w:w="1980" w:type="dxa"/>
            <w:vAlign w:val="center"/>
          </w:tcPr>
          <w:p w:rsidR="00EA2E3F" w:rsidRDefault="00EA2E3F" w:rsidP="00553646">
            <w:pPr>
              <w:rPr>
                <w:szCs w:val="24"/>
              </w:rPr>
            </w:pPr>
            <w:r>
              <w:rPr>
                <w:szCs w:val="24"/>
              </w:rPr>
              <w:t>CO2 Pulse Delay</w:t>
            </w:r>
          </w:p>
        </w:tc>
        <w:tc>
          <w:tcPr>
            <w:tcW w:w="7290" w:type="dxa"/>
          </w:tcPr>
          <w:p w:rsidR="00EA2E3F" w:rsidRDefault="00EA2E3F" w:rsidP="00553646">
            <w:pPr>
              <w:jc w:val="both"/>
              <w:rPr>
                <w:szCs w:val="24"/>
              </w:rPr>
            </w:pPr>
            <w:r>
              <w:rPr>
                <w:szCs w:val="24"/>
              </w:rPr>
              <w:t xml:space="preserve">If pulse function is turned on, the delay after </w:t>
            </w:r>
            <w:proofErr w:type="spellStart"/>
            <w:r>
              <w:rPr>
                <w:szCs w:val="24"/>
              </w:rPr>
              <w:t>snifting</w:t>
            </w:r>
            <w:proofErr w:type="spellEnd"/>
            <w:r>
              <w:rPr>
                <w:szCs w:val="24"/>
              </w:rPr>
              <w:t xml:space="preserve"> has finished before the pulse function begins to create foam in the neck.</w:t>
            </w:r>
          </w:p>
        </w:tc>
      </w:tr>
      <w:tr w:rsidR="00EA2E3F" w:rsidTr="00553646">
        <w:tc>
          <w:tcPr>
            <w:tcW w:w="1980" w:type="dxa"/>
            <w:vAlign w:val="center"/>
          </w:tcPr>
          <w:p w:rsidR="00EA2E3F" w:rsidRDefault="00EA2E3F" w:rsidP="00553646">
            <w:pPr>
              <w:rPr>
                <w:szCs w:val="24"/>
              </w:rPr>
            </w:pPr>
            <w:r>
              <w:rPr>
                <w:szCs w:val="24"/>
              </w:rPr>
              <w:t>CO2 Pulse Length</w:t>
            </w:r>
          </w:p>
        </w:tc>
        <w:tc>
          <w:tcPr>
            <w:tcW w:w="7290" w:type="dxa"/>
          </w:tcPr>
          <w:p w:rsidR="00EA2E3F" w:rsidRDefault="00EA2E3F" w:rsidP="00553646">
            <w:pPr>
              <w:jc w:val="both"/>
              <w:rPr>
                <w:szCs w:val="24"/>
              </w:rPr>
            </w:pPr>
            <w:r>
              <w:rPr>
                <w:szCs w:val="24"/>
              </w:rPr>
              <w:t>The length of time the pulse function occurs</w:t>
            </w:r>
          </w:p>
        </w:tc>
      </w:tr>
      <w:tr w:rsidR="00EA2E3F" w:rsidTr="00553646">
        <w:tc>
          <w:tcPr>
            <w:tcW w:w="1980" w:type="dxa"/>
            <w:vAlign w:val="center"/>
          </w:tcPr>
          <w:p w:rsidR="00EA2E3F" w:rsidRDefault="00EA2E3F" w:rsidP="00553646">
            <w:pPr>
              <w:rPr>
                <w:szCs w:val="24"/>
              </w:rPr>
            </w:pPr>
            <w:r>
              <w:rPr>
                <w:szCs w:val="24"/>
              </w:rPr>
              <w:t>Crown Head Delay</w:t>
            </w:r>
          </w:p>
        </w:tc>
        <w:tc>
          <w:tcPr>
            <w:tcW w:w="7290" w:type="dxa"/>
          </w:tcPr>
          <w:p w:rsidR="00EA2E3F" w:rsidRDefault="00EA2E3F" w:rsidP="00553646">
            <w:pPr>
              <w:jc w:val="both"/>
              <w:rPr>
                <w:szCs w:val="24"/>
              </w:rPr>
            </w:pPr>
            <w:r>
              <w:rPr>
                <w:szCs w:val="24"/>
              </w:rPr>
              <w:t xml:space="preserve">After the </w:t>
            </w:r>
            <w:r w:rsidRPr="00992F34">
              <w:rPr>
                <w:szCs w:val="24"/>
              </w:rPr>
              <w:t>Side Belts</w:t>
            </w:r>
            <w:r>
              <w:rPr>
                <w:szCs w:val="24"/>
              </w:rPr>
              <w:t xml:space="preserve"> have stopped with the bottle in position, a delay before the </w:t>
            </w:r>
            <w:r w:rsidRPr="00992F34">
              <w:rPr>
                <w:szCs w:val="24"/>
              </w:rPr>
              <w:t>Crowning Head</w:t>
            </w:r>
            <w:r>
              <w:rPr>
                <w:szCs w:val="24"/>
              </w:rPr>
              <w:t xml:space="preserve"> goes down.</w:t>
            </w:r>
          </w:p>
        </w:tc>
      </w:tr>
      <w:tr w:rsidR="00EA2E3F" w:rsidTr="00553646">
        <w:tc>
          <w:tcPr>
            <w:tcW w:w="1980" w:type="dxa"/>
            <w:vAlign w:val="center"/>
          </w:tcPr>
          <w:p w:rsidR="00EA2E3F" w:rsidRDefault="00EA2E3F" w:rsidP="00553646">
            <w:pPr>
              <w:rPr>
                <w:szCs w:val="24"/>
              </w:rPr>
            </w:pPr>
            <w:r>
              <w:rPr>
                <w:szCs w:val="24"/>
              </w:rPr>
              <w:t>Crown Head Length</w:t>
            </w:r>
          </w:p>
        </w:tc>
        <w:tc>
          <w:tcPr>
            <w:tcW w:w="7290" w:type="dxa"/>
          </w:tcPr>
          <w:p w:rsidR="00EA2E3F" w:rsidRDefault="00EA2E3F" w:rsidP="00553646">
            <w:pPr>
              <w:jc w:val="both"/>
              <w:rPr>
                <w:szCs w:val="24"/>
              </w:rPr>
            </w:pPr>
            <w:r>
              <w:rPr>
                <w:szCs w:val="24"/>
              </w:rPr>
              <w:t>The length of time the Crowning Head is down to complete the crowning function.</w:t>
            </w:r>
          </w:p>
        </w:tc>
      </w:tr>
      <w:tr w:rsidR="00EA2E3F" w:rsidTr="00553646">
        <w:tc>
          <w:tcPr>
            <w:tcW w:w="1980" w:type="dxa"/>
            <w:vAlign w:val="center"/>
          </w:tcPr>
          <w:p w:rsidR="00EA2E3F" w:rsidRDefault="00EA2E3F" w:rsidP="00553646">
            <w:pPr>
              <w:rPr>
                <w:szCs w:val="24"/>
              </w:rPr>
            </w:pPr>
            <w:r>
              <w:rPr>
                <w:szCs w:val="24"/>
              </w:rPr>
              <w:t>Straightener Delay</w:t>
            </w:r>
          </w:p>
        </w:tc>
        <w:tc>
          <w:tcPr>
            <w:tcW w:w="7290" w:type="dxa"/>
          </w:tcPr>
          <w:p w:rsidR="00EA2E3F" w:rsidRDefault="00EA2E3F" w:rsidP="00553646">
            <w:pPr>
              <w:jc w:val="both"/>
              <w:rPr>
                <w:szCs w:val="24"/>
              </w:rPr>
            </w:pPr>
            <w:r>
              <w:rPr>
                <w:szCs w:val="24"/>
              </w:rPr>
              <w:t>After the bottles are fully counted before the straightener comes in to clamp them</w:t>
            </w:r>
          </w:p>
        </w:tc>
      </w:tr>
    </w:tbl>
    <w:p w:rsidR="002A27DE" w:rsidRDefault="002A27DE" w:rsidP="00EA2E3F">
      <w:pPr>
        <w:ind w:left="2160" w:hanging="2160"/>
      </w:pPr>
    </w:p>
    <w:p w:rsidR="00EA2E3F" w:rsidRDefault="00EA2E3F" w:rsidP="00EA2E3F">
      <w:pPr>
        <w:ind w:left="2160" w:hanging="2160"/>
      </w:pPr>
      <w:r>
        <w:t>Each of the lower buttons takes you to a different screen.</w:t>
      </w:r>
    </w:p>
    <w:p w:rsidR="00EA2E3F" w:rsidRDefault="00EA2E3F" w:rsidP="00EA2E3F">
      <w:pPr>
        <w:rPr>
          <w:szCs w:val="22"/>
        </w:rPr>
      </w:pPr>
      <w:r>
        <w:rPr>
          <w:szCs w:val="22"/>
        </w:rPr>
        <w:br w:type="page"/>
      </w:r>
    </w:p>
    <w:p w:rsidR="00EA2E3F" w:rsidRDefault="00EA2E3F" w:rsidP="00EA2E3F">
      <w:pPr>
        <w:pStyle w:val="Heading2"/>
      </w:pPr>
      <w:bookmarkStart w:id="29" w:name="_6.3_Rinser_Settings"/>
      <w:bookmarkEnd w:id="29"/>
      <w:r w:rsidRPr="002277F6">
        <w:lastRenderedPageBreak/>
        <w:t>6.3</w:t>
      </w:r>
      <w:r>
        <w:tab/>
      </w:r>
      <w:proofErr w:type="spellStart"/>
      <w:r>
        <w:t>Rinser</w:t>
      </w:r>
      <w:proofErr w:type="spellEnd"/>
      <w:r>
        <w:t xml:space="preserve"> Settings</w:t>
      </w:r>
    </w:p>
    <w:p w:rsidR="00EA2E3F" w:rsidRDefault="00EA2E3F" w:rsidP="00EA2E3F">
      <w:pPr>
        <w:jc w:val="center"/>
      </w:pPr>
      <w:r>
        <w:rPr>
          <w:noProof/>
          <w:lang w:eastAsia="en-US"/>
        </w:rPr>
        <w:drawing>
          <wp:inline distT="0" distB="0" distL="0" distR="0" wp14:anchorId="08D50346" wp14:editId="6EEB3E80">
            <wp:extent cx="5303520" cy="41149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3520" cy="4114959"/>
                    </a:xfrm>
                    <a:prstGeom prst="rect">
                      <a:avLst/>
                    </a:prstGeom>
                    <a:noFill/>
                  </pic:spPr>
                </pic:pic>
              </a:graphicData>
            </a:graphic>
          </wp:inline>
        </w:drawing>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Rinsing On/Off</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Turns the rinse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proofErr w:type="spellStart"/>
            <w:r w:rsidRPr="00835F2A">
              <w:rPr>
                <w:rFonts w:ascii="Times New Roman" w:hAnsi="Times New Roman" w:cs="Times New Roman"/>
                <w:szCs w:val="24"/>
              </w:rPr>
              <w:t>Rinser</w:t>
            </w:r>
            <w:proofErr w:type="spellEnd"/>
            <w:r w:rsidRPr="00835F2A">
              <w:rPr>
                <w:rFonts w:ascii="Times New Roman" w:hAnsi="Times New Roman" w:cs="Times New Roman"/>
                <w:szCs w:val="24"/>
              </w:rPr>
              <w:t xml:space="preserve"> OK</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 xml:space="preserve">Displays the current status of the </w:t>
            </w:r>
            <w:proofErr w:type="spellStart"/>
            <w:r w:rsidRPr="00835F2A">
              <w:rPr>
                <w:rFonts w:ascii="Times New Roman" w:hAnsi="Times New Roman" w:cs="Times New Roman"/>
                <w:szCs w:val="24"/>
              </w:rPr>
              <w:t>Rinser</w:t>
            </w:r>
            <w:proofErr w:type="spellEnd"/>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CTRL</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 xml:space="preserve">This utilizes the backup control photo-eye to prevent the </w:t>
            </w:r>
            <w:proofErr w:type="spellStart"/>
            <w:r w:rsidRPr="00835F2A">
              <w:rPr>
                <w:rFonts w:ascii="Times New Roman" w:hAnsi="Times New Roman" w:cs="Times New Roman"/>
                <w:szCs w:val="24"/>
              </w:rPr>
              <w:t>Rinser</w:t>
            </w:r>
            <w:proofErr w:type="spellEnd"/>
            <w:r w:rsidRPr="00835F2A">
              <w:rPr>
                <w:rFonts w:ascii="Times New Roman" w:hAnsi="Times New Roman" w:cs="Times New Roman"/>
                <w:szCs w:val="24"/>
              </w:rPr>
              <w:t xml:space="preserve"> from over-running the need for rinsed bottles.</w:t>
            </w:r>
          </w:p>
        </w:tc>
      </w:tr>
    </w:tbl>
    <w:p w:rsidR="00EA2E3F" w:rsidRDefault="00EA2E3F" w:rsidP="00EA2E3F">
      <w:pPr>
        <w:rPr>
          <w:szCs w:val="24"/>
        </w:rPr>
      </w:pPr>
      <w:r>
        <w:rPr>
          <w:szCs w:val="24"/>
        </w:rPr>
        <w:t xml:space="preserve">The bottom six buttons on the left are for jogging the devices of the </w:t>
      </w:r>
      <w:proofErr w:type="spellStart"/>
      <w:r>
        <w:rPr>
          <w:szCs w:val="24"/>
        </w:rPr>
        <w:t>Rinser</w:t>
      </w:r>
      <w:proofErr w:type="spellEnd"/>
      <w:r>
        <w:rPr>
          <w:szCs w:val="24"/>
        </w:rPr>
        <w:t xml:space="preserve"> while the machine is not running, to test the functions.</w:t>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Forward and Reverse Speed</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speed of the pivot arm back and forth</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Start and Forward Position</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position the pivot arm starts at and for the rinse. 8000 is 180 degrees.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Bottles per Cycle</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 xml:space="preserve">This should match the number of tubes on the </w:t>
            </w:r>
            <w:r w:rsidRPr="00992F34">
              <w:rPr>
                <w:rFonts w:ascii="Times New Roman" w:hAnsi="Times New Roman" w:cs="Times New Roman"/>
                <w:szCs w:val="24"/>
              </w:rPr>
              <w:t>Manifold</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 xml:space="preserve">The length of time the backup photo-eye is blocked to pause the </w:t>
            </w:r>
            <w:proofErr w:type="spellStart"/>
            <w:r w:rsidRPr="00835F2A">
              <w:rPr>
                <w:rFonts w:ascii="Times New Roman" w:hAnsi="Times New Roman" w:cs="Times New Roman"/>
                <w:szCs w:val="24"/>
              </w:rPr>
              <w:t>Rinser</w:t>
            </w:r>
            <w:proofErr w:type="spellEnd"/>
            <w:r w:rsidRPr="00835F2A">
              <w:rPr>
                <w:rFonts w:ascii="Times New Roman" w:hAnsi="Times New Roman" w:cs="Times New Roman"/>
                <w:szCs w:val="24"/>
              </w:rPr>
              <w:t xml:space="preserve"> from releasing the next group of bottles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FWD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are clamped before the arm moves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Back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have been drained before the arm returns home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Close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before the holdback gate closes after counting the bottles per cycle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Open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exit gate has opened before the entry gate opens</w:t>
            </w:r>
          </w:p>
        </w:tc>
      </w:tr>
      <w:tr w:rsidR="00EA2E3F" w:rsidRPr="00835F2A" w:rsidTr="00553646">
        <w:tc>
          <w:tcPr>
            <w:tcW w:w="2178" w:type="dxa"/>
            <w:vAlign w:val="center"/>
          </w:tcPr>
          <w:p w:rsidR="00EA2E3F" w:rsidRPr="00835F2A" w:rsidRDefault="00EA2E3F" w:rsidP="00553646">
            <w:pPr>
              <w:rPr>
                <w:szCs w:val="24"/>
              </w:rPr>
            </w:pPr>
            <w:r>
              <w:rPr>
                <w:szCs w:val="24"/>
              </w:rPr>
              <w:t>Exit Gate Open Delay</w:t>
            </w:r>
          </w:p>
        </w:tc>
        <w:tc>
          <w:tcPr>
            <w:tcW w:w="7092" w:type="dxa"/>
            <w:vAlign w:val="center"/>
          </w:tcPr>
          <w:p w:rsidR="00EA2E3F" w:rsidRPr="00835F2A" w:rsidRDefault="00EA2E3F" w:rsidP="00553646">
            <w:pPr>
              <w:jc w:val="both"/>
              <w:rPr>
                <w:szCs w:val="24"/>
              </w:rPr>
            </w:pPr>
            <w:r>
              <w:rPr>
                <w:szCs w:val="24"/>
              </w:rPr>
              <w:t>The delay after the clamp releases the bottles to when the exit gate opens</w:t>
            </w:r>
          </w:p>
        </w:tc>
      </w:tr>
      <w:tr w:rsidR="00EA2E3F" w:rsidRPr="00835F2A" w:rsidTr="00553646">
        <w:tc>
          <w:tcPr>
            <w:tcW w:w="2178" w:type="dxa"/>
            <w:vAlign w:val="center"/>
          </w:tcPr>
          <w:p w:rsidR="00EA2E3F" w:rsidRDefault="00EA2E3F" w:rsidP="00553646">
            <w:pPr>
              <w:rPr>
                <w:szCs w:val="24"/>
              </w:rPr>
            </w:pPr>
            <w:r>
              <w:rPr>
                <w:szCs w:val="24"/>
              </w:rPr>
              <w:lastRenderedPageBreak/>
              <w:t>Exit Gate Open Time</w:t>
            </w:r>
          </w:p>
        </w:tc>
        <w:tc>
          <w:tcPr>
            <w:tcW w:w="7092" w:type="dxa"/>
            <w:vAlign w:val="center"/>
          </w:tcPr>
          <w:p w:rsidR="00EA2E3F" w:rsidRDefault="00EA2E3F" w:rsidP="00553646">
            <w:pPr>
              <w:jc w:val="both"/>
              <w:rPr>
                <w:szCs w:val="24"/>
              </w:rPr>
            </w:pPr>
            <w:r>
              <w:rPr>
                <w:szCs w:val="24"/>
              </w:rPr>
              <w:t>The length of time the exit gate is open for the full group of bottles to pass by</w:t>
            </w:r>
          </w:p>
        </w:tc>
      </w:tr>
      <w:tr w:rsidR="00EA2E3F" w:rsidRPr="00835F2A" w:rsidTr="00553646">
        <w:tc>
          <w:tcPr>
            <w:tcW w:w="2178" w:type="dxa"/>
            <w:vAlign w:val="center"/>
          </w:tcPr>
          <w:p w:rsidR="00EA2E3F" w:rsidRDefault="00EA2E3F" w:rsidP="00553646">
            <w:pPr>
              <w:rPr>
                <w:szCs w:val="24"/>
              </w:rPr>
            </w:pPr>
            <w:r>
              <w:rPr>
                <w:szCs w:val="24"/>
              </w:rPr>
              <w:t>Water Pump Delay</w:t>
            </w:r>
          </w:p>
        </w:tc>
        <w:tc>
          <w:tcPr>
            <w:tcW w:w="7092" w:type="dxa"/>
            <w:vAlign w:val="center"/>
          </w:tcPr>
          <w:p w:rsidR="00EA2E3F" w:rsidRDefault="00EA2E3F" w:rsidP="00553646">
            <w:pPr>
              <w:jc w:val="both"/>
              <w:rPr>
                <w:szCs w:val="24"/>
              </w:rPr>
            </w:pPr>
            <w:r>
              <w:rPr>
                <w:szCs w:val="24"/>
              </w:rPr>
              <w:t>The delay after bottles are inverted until the rinse begins</w:t>
            </w:r>
          </w:p>
        </w:tc>
      </w:tr>
      <w:tr w:rsidR="00EA2E3F" w:rsidRPr="00835F2A" w:rsidTr="00553646">
        <w:tc>
          <w:tcPr>
            <w:tcW w:w="2178" w:type="dxa"/>
            <w:vAlign w:val="center"/>
          </w:tcPr>
          <w:p w:rsidR="00EA2E3F" w:rsidRDefault="00EA2E3F" w:rsidP="00553646">
            <w:pPr>
              <w:rPr>
                <w:szCs w:val="24"/>
              </w:rPr>
            </w:pPr>
            <w:r>
              <w:rPr>
                <w:szCs w:val="24"/>
              </w:rPr>
              <w:t>Water Pump Dwell</w:t>
            </w:r>
          </w:p>
        </w:tc>
        <w:tc>
          <w:tcPr>
            <w:tcW w:w="7092" w:type="dxa"/>
            <w:vAlign w:val="center"/>
          </w:tcPr>
          <w:p w:rsidR="00EA2E3F" w:rsidRDefault="00EA2E3F" w:rsidP="00553646">
            <w:pPr>
              <w:jc w:val="both"/>
              <w:rPr>
                <w:szCs w:val="24"/>
              </w:rPr>
            </w:pPr>
            <w:r>
              <w:rPr>
                <w:szCs w:val="24"/>
              </w:rPr>
              <w:t>This is the rinse time for how long the solution is in the bottles</w:t>
            </w:r>
          </w:p>
        </w:tc>
      </w:tr>
      <w:tr w:rsidR="00EA2E3F" w:rsidRPr="00835F2A" w:rsidTr="00553646">
        <w:tc>
          <w:tcPr>
            <w:tcW w:w="2178" w:type="dxa"/>
            <w:vAlign w:val="center"/>
          </w:tcPr>
          <w:p w:rsidR="00EA2E3F" w:rsidRDefault="00EA2E3F" w:rsidP="00553646">
            <w:pPr>
              <w:rPr>
                <w:szCs w:val="24"/>
              </w:rPr>
            </w:pPr>
            <w:r>
              <w:rPr>
                <w:szCs w:val="24"/>
              </w:rPr>
              <w:t>Drain Time</w:t>
            </w:r>
          </w:p>
        </w:tc>
        <w:tc>
          <w:tcPr>
            <w:tcW w:w="7092" w:type="dxa"/>
            <w:vAlign w:val="center"/>
          </w:tcPr>
          <w:p w:rsidR="00EA2E3F" w:rsidRDefault="00EA2E3F" w:rsidP="00553646">
            <w:pPr>
              <w:jc w:val="both"/>
              <w:rPr>
                <w:szCs w:val="24"/>
              </w:rPr>
            </w:pPr>
            <w:r>
              <w:rPr>
                <w:szCs w:val="24"/>
              </w:rPr>
              <w:t>The length of time after the rinse finishes for the bottles to drain before being returned to the conveyor</w:t>
            </w:r>
          </w:p>
        </w:tc>
      </w:tr>
    </w:tbl>
    <w:p w:rsidR="00EA2E3F" w:rsidRDefault="00EA2E3F" w:rsidP="00EA2E3F">
      <w:pPr>
        <w:rPr>
          <w:szCs w:val="24"/>
        </w:rPr>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0" w:name="_6.4_Labeler_Settings"/>
      <w:bookmarkEnd w:id="30"/>
      <w:r w:rsidRPr="00441A53">
        <w:lastRenderedPageBreak/>
        <w:t>6.4</w:t>
      </w:r>
      <w:r>
        <w:tab/>
        <w:t>Labeler Settings</w:t>
      </w:r>
    </w:p>
    <w:p w:rsidR="00EA2E3F" w:rsidRDefault="00EA2E3F" w:rsidP="00EA2E3F">
      <w:pPr>
        <w:pStyle w:val="ListParagraph"/>
        <w:ind w:left="0"/>
        <w:jc w:val="center"/>
      </w:pPr>
      <w:r>
        <w:rPr>
          <w:noProof/>
          <w:lang w:eastAsia="en-US"/>
        </w:rPr>
        <w:drawing>
          <wp:inline distT="0" distB="0" distL="0" distR="0" wp14:anchorId="157EEE56" wp14:editId="418A0A2C">
            <wp:extent cx="5212080" cy="4044011"/>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p w:rsidR="00EA2E3F" w:rsidRDefault="00EA2E3F" w:rsidP="00EA2E3F">
      <w:pPr>
        <w:pStyle w:val="ListParagraph"/>
        <w:ind w:left="0"/>
      </w:pP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Label On/Off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the labeling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Jog Label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Press to jog one label through the machine when machine is not running</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Backup Ctrl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backup control function, which starts and stops the Spacing Wheel based on the backup photo-eye being blocked or not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Spacing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spacing function</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Wrap Belt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wrap belt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Date Code On or 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date coder function, which will send a signal to the coder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Code Signal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Can select to send a signal to the coder at the start of the label (thermal transfer or inkjet coders) or at the end of the label (</w:t>
            </w:r>
            <w:proofErr w:type="spellStart"/>
            <w:r>
              <w:rPr>
                <w:rFonts w:ascii="Times New Roman" w:hAnsi="Times New Roman" w:cs="Times New Roman"/>
                <w:szCs w:val="24"/>
              </w:rPr>
              <w:t>Hotstamp</w:t>
            </w:r>
            <w:proofErr w:type="spellEnd"/>
            <w:r>
              <w:rPr>
                <w:rFonts w:ascii="Times New Roman" w:hAnsi="Times New Roman" w:cs="Times New Roman"/>
                <w:szCs w:val="24"/>
              </w:rPr>
              <w:t xml:space="preserve"> coders)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Gap Error OK</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If a gap error occurs where the machine begins to feed a label but sees no gap, then the machine will shut down and the error will display. Press the Stop Button or Error Reset button on the screen to clear the error</w:t>
            </w:r>
          </w:p>
        </w:tc>
      </w:tr>
      <w:tr w:rsidR="00EA2E3F" w:rsidRPr="00835F2A" w:rsidTr="00553646">
        <w:tc>
          <w:tcPr>
            <w:tcW w:w="2178" w:type="dxa"/>
            <w:vAlign w:val="center"/>
          </w:tcPr>
          <w:p w:rsidR="00EA2E3F" w:rsidRPr="00835F2A" w:rsidRDefault="00EA2E3F" w:rsidP="00553646">
            <w:pPr>
              <w:rPr>
                <w:szCs w:val="24"/>
              </w:rPr>
            </w:pPr>
            <w:r>
              <w:rPr>
                <w:szCs w:val="24"/>
              </w:rPr>
              <w:t>Label Error OK</w:t>
            </w:r>
          </w:p>
        </w:tc>
        <w:tc>
          <w:tcPr>
            <w:tcW w:w="7092" w:type="dxa"/>
            <w:vAlign w:val="center"/>
          </w:tcPr>
          <w:p w:rsidR="00EA2E3F" w:rsidRPr="00835F2A" w:rsidRDefault="00EA2E3F" w:rsidP="00553646">
            <w:pPr>
              <w:jc w:val="both"/>
              <w:rPr>
                <w:szCs w:val="24"/>
              </w:rPr>
            </w:pPr>
            <w:r>
              <w:rPr>
                <w:szCs w:val="24"/>
              </w:rPr>
              <w:t>If the label sensor malfunctions or no labels are present in the sensor, then the machine will timeout and stop after the label error is complete. This button will display that the error has happened. Press the Stop Button or Error Reset button to clear the error</w:t>
            </w:r>
          </w:p>
        </w:tc>
      </w:tr>
      <w:tr w:rsidR="00EA2E3F" w:rsidRPr="00835F2A" w:rsidTr="00553646">
        <w:tc>
          <w:tcPr>
            <w:tcW w:w="2178" w:type="dxa"/>
            <w:vAlign w:val="center"/>
          </w:tcPr>
          <w:p w:rsidR="00EA2E3F" w:rsidRDefault="00EA2E3F" w:rsidP="00553646">
            <w:pPr>
              <w:rPr>
                <w:szCs w:val="24"/>
              </w:rPr>
            </w:pPr>
            <w:r>
              <w:rPr>
                <w:szCs w:val="24"/>
              </w:rPr>
              <w:t>Labeler OK</w:t>
            </w:r>
          </w:p>
        </w:tc>
        <w:tc>
          <w:tcPr>
            <w:tcW w:w="7092" w:type="dxa"/>
            <w:vAlign w:val="center"/>
          </w:tcPr>
          <w:p w:rsidR="00EA2E3F" w:rsidRDefault="00EA2E3F" w:rsidP="00553646">
            <w:pPr>
              <w:jc w:val="both"/>
              <w:rPr>
                <w:szCs w:val="24"/>
              </w:rPr>
            </w:pPr>
            <w:r>
              <w:rPr>
                <w:szCs w:val="24"/>
              </w:rPr>
              <w:t>If the labeler has paused from backup, this will display the status</w:t>
            </w:r>
          </w:p>
        </w:tc>
      </w:tr>
      <w:tr w:rsidR="00EA2E3F" w:rsidRPr="00835F2A" w:rsidTr="00553646">
        <w:tc>
          <w:tcPr>
            <w:tcW w:w="2178" w:type="dxa"/>
            <w:vAlign w:val="center"/>
          </w:tcPr>
          <w:p w:rsidR="00EA2E3F" w:rsidRDefault="00EA2E3F" w:rsidP="00553646">
            <w:pPr>
              <w:rPr>
                <w:szCs w:val="24"/>
              </w:rPr>
            </w:pPr>
            <w:r>
              <w:rPr>
                <w:szCs w:val="24"/>
              </w:rPr>
              <w:t>Error Reset</w:t>
            </w:r>
          </w:p>
        </w:tc>
        <w:tc>
          <w:tcPr>
            <w:tcW w:w="7092" w:type="dxa"/>
            <w:vAlign w:val="center"/>
          </w:tcPr>
          <w:p w:rsidR="00EA2E3F" w:rsidRDefault="00EA2E3F" w:rsidP="00553646">
            <w:pPr>
              <w:jc w:val="both"/>
              <w:rPr>
                <w:szCs w:val="24"/>
              </w:rPr>
            </w:pPr>
            <w:r>
              <w:rPr>
                <w:szCs w:val="24"/>
              </w:rPr>
              <w:t>Clears the Label Error and the Gap Error</w:t>
            </w:r>
          </w:p>
        </w:tc>
      </w:tr>
      <w:tr w:rsidR="00EA2E3F" w:rsidRPr="00835F2A" w:rsidTr="00553646">
        <w:tc>
          <w:tcPr>
            <w:tcW w:w="2178" w:type="dxa"/>
            <w:vAlign w:val="center"/>
          </w:tcPr>
          <w:p w:rsidR="00EA2E3F" w:rsidRDefault="00EA2E3F" w:rsidP="00553646">
            <w:pPr>
              <w:rPr>
                <w:szCs w:val="24"/>
              </w:rPr>
            </w:pPr>
            <w:r>
              <w:rPr>
                <w:szCs w:val="24"/>
              </w:rPr>
              <w:t>Label Start Delay</w:t>
            </w:r>
          </w:p>
        </w:tc>
        <w:tc>
          <w:tcPr>
            <w:tcW w:w="7092" w:type="dxa"/>
            <w:vAlign w:val="center"/>
          </w:tcPr>
          <w:p w:rsidR="00EA2E3F" w:rsidRDefault="00EA2E3F" w:rsidP="00553646">
            <w:pPr>
              <w:jc w:val="both"/>
              <w:rPr>
                <w:szCs w:val="24"/>
              </w:rPr>
            </w:pPr>
            <w:r>
              <w:rPr>
                <w:szCs w:val="24"/>
              </w:rPr>
              <w:t xml:space="preserve">After the bottle is detected, the delay before the label begins feeding. This is </w:t>
            </w:r>
            <w:r>
              <w:rPr>
                <w:szCs w:val="24"/>
              </w:rPr>
              <w:lastRenderedPageBreak/>
              <w:t>in inches of movement of the conveyor or the wrap belt</w:t>
            </w:r>
          </w:p>
        </w:tc>
      </w:tr>
      <w:tr w:rsidR="00EA2E3F" w:rsidRPr="00835F2A" w:rsidTr="00553646">
        <w:tc>
          <w:tcPr>
            <w:tcW w:w="2178" w:type="dxa"/>
            <w:vAlign w:val="center"/>
          </w:tcPr>
          <w:p w:rsidR="00EA2E3F" w:rsidRDefault="00EA2E3F" w:rsidP="00553646">
            <w:pPr>
              <w:rPr>
                <w:szCs w:val="24"/>
              </w:rPr>
            </w:pPr>
            <w:r>
              <w:rPr>
                <w:szCs w:val="24"/>
              </w:rPr>
              <w:lastRenderedPageBreak/>
              <w:t>Label Stop Delay</w:t>
            </w:r>
          </w:p>
        </w:tc>
        <w:tc>
          <w:tcPr>
            <w:tcW w:w="7092" w:type="dxa"/>
            <w:vAlign w:val="center"/>
          </w:tcPr>
          <w:p w:rsidR="00EA2E3F" w:rsidRDefault="00EA2E3F" w:rsidP="00553646">
            <w:pPr>
              <w:jc w:val="both"/>
              <w:rPr>
                <w:szCs w:val="24"/>
              </w:rPr>
            </w:pPr>
            <w:r>
              <w:rPr>
                <w:szCs w:val="24"/>
              </w:rPr>
              <w:t>This is the delay for the label to stop feeding after a gap between labels has been detected by the gap sensor. This is in inches of label feed</w:t>
            </w:r>
          </w:p>
        </w:tc>
      </w:tr>
      <w:tr w:rsidR="00EA2E3F" w:rsidRPr="00835F2A" w:rsidTr="00553646">
        <w:tc>
          <w:tcPr>
            <w:tcW w:w="2178" w:type="dxa"/>
            <w:vAlign w:val="center"/>
          </w:tcPr>
          <w:p w:rsidR="00EA2E3F" w:rsidRDefault="00EA2E3F" w:rsidP="00553646">
            <w:pPr>
              <w:rPr>
                <w:szCs w:val="24"/>
              </w:rPr>
            </w:pPr>
            <w:r>
              <w:rPr>
                <w:szCs w:val="24"/>
              </w:rPr>
              <w:t>Label Ratio</w:t>
            </w:r>
          </w:p>
        </w:tc>
        <w:tc>
          <w:tcPr>
            <w:tcW w:w="7092" w:type="dxa"/>
            <w:vAlign w:val="center"/>
          </w:tcPr>
          <w:p w:rsidR="00EA2E3F" w:rsidRDefault="00EA2E3F" w:rsidP="00553646">
            <w:pPr>
              <w:jc w:val="both"/>
              <w:rPr>
                <w:szCs w:val="24"/>
              </w:rPr>
            </w:pPr>
            <w:r>
              <w:rPr>
                <w:szCs w:val="24"/>
              </w:rPr>
              <w:t>This determines the speed of the label feeding versus the wrap belt. A ratio of 1.0 would mean the label speed is matching. A lower number slows the label feed and a larger number increases it</w:t>
            </w:r>
          </w:p>
        </w:tc>
      </w:tr>
      <w:tr w:rsidR="00EA2E3F" w:rsidRPr="00835F2A" w:rsidTr="00553646">
        <w:tc>
          <w:tcPr>
            <w:tcW w:w="2178" w:type="dxa"/>
            <w:vAlign w:val="center"/>
          </w:tcPr>
          <w:p w:rsidR="00EA2E3F" w:rsidRDefault="00EA2E3F" w:rsidP="00553646">
            <w:pPr>
              <w:rPr>
                <w:szCs w:val="24"/>
              </w:rPr>
            </w:pPr>
            <w:r>
              <w:rPr>
                <w:szCs w:val="24"/>
              </w:rPr>
              <w:t>Wrap Belt Ratio</w:t>
            </w:r>
          </w:p>
        </w:tc>
        <w:tc>
          <w:tcPr>
            <w:tcW w:w="7092" w:type="dxa"/>
            <w:vAlign w:val="center"/>
          </w:tcPr>
          <w:p w:rsidR="00EA2E3F" w:rsidRDefault="00EA2E3F" w:rsidP="00553646">
            <w:pPr>
              <w:jc w:val="both"/>
              <w:rPr>
                <w:szCs w:val="24"/>
              </w:rPr>
            </w:pPr>
            <w:r>
              <w:rPr>
                <w:szCs w:val="24"/>
              </w:rPr>
              <w:t>This number determines the ratio of the wrap belt to the main speed of the conveyor. A lower number slows it down and a higher number increases it</w:t>
            </w:r>
          </w:p>
        </w:tc>
      </w:tr>
      <w:tr w:rsidR="00EA2E3F" w:rsidRPr="00835F2A" w:rsidTr="00553646">
        <w:tc>
          <w:tcPr>
            <w:tcW w:w="2178" w:type="dxa"/>
            <w:vAlign w:val="center"/>
          </w:tcPr>
          <w:p w:rsidR="00EA2E3F" w:rsidRDefault="00EA2E3F" w:rsidP="00553646">
            <w:pPr>
              <w:rPr>
                <w:szCs w:val="24"/>
              </w:rPr>
            </w:pPr>
            <w:r>
              <w:rPr>
                <w:szCs w:val="24"/>
              </w:rPr>
              <w:t>Conveyor Speed</w:t>
            </w:r>
          </w:p>
        </w:tc>
        <w:tc>
          <w:tcPr>
            <w:tcW w:w="7092" w:type="dxa"/>
            <w:vAlign w:val="center"/>
          </w:tcPr>
          <w:p w:rsidR="00EA2E3F" w:rsidRDefault="00EA2E3F" w:rsidP="00553646">
            <w:pPr>
              <w:jc w:val="both"/>
              <w:rPr>
                <w:szCs w:val="24"/>
              </w:rPr>
            </w:pPr>
            <w:r>
              <w:rPr>
                <w:szCs w:val="24"/>
              </w:rPr>
              <w:t>This is the speed of the conveyor in inches per minute. This sets the main speed of the machine.</w:t>
            </w:r>
          </w:p>
        </w:tc>
      </w:tr>
      <w:tr w:rsidR="00EA2E3F" w:rsidRPr="00835F2A" w:rsidTr="00553646">
        <w:tc>
          <w:tcPr>
            <w:tcW w:w="2178" w:type="dxa"/>
            <w:vAlign w:val="center"/>
          </w:tcPr>
          <w:p w:rsidR="00EA2E3F" w:rsidRDefault="00EA2E3F" w:rsidP="00553646">
            <w:pPr>
              <w:rPr>
                <w:szCs w:val="24"/>
              </w:rPr>
            </w:pPr>
            <w:r>
              <w:rPr>
                <w:szCs w:val="24"/>
              </w:rPr>
              <w:t>Backup Delay</w:t>
            </w:r>
          </w:p>
        </w:tc>
        <w:tc>
          <w:tcPr>
            <w:tcW w:w="7092" w:type="dxa"/>
            <w:vAlign w:val="center"/>
          </w:tcPr>
          <w:p w:rsidR="00EA2E3F" w:rsidRDefault="00EA2E3F" w:rsidP="00553646">
            <w:pPr>
              <w:jc w:val="both"/>
              <w:rPr>
                <w:szCs w:val="24"/>
              </w:rPr>
            </w:pPr>
            <w:r>
              <w:rPr>
                <w:szCs w:val="24"/>
              </w:rPr>
              <w:t>When the backup sensor just after the wrap belt is blocked. A delay before the Spacing Wheel pauses to prevent more bottles from entering the machine</w:t>
            </w:r>
          </w:p>
        </w:tc>
      </w:tr>
      <w:tr w:rsidR="00EA2E3F" w:rsidRPr="00835F2A" w:rsidTr="00553646">
        <w:tc>
          <w:tcPr>
            <w:tcW w:w="2178" w:type="dxa"/>
            <w:vAlign w:val="center"/>
          </w:tcPr>
          <w:p w:rsidR="00EA2E3F" w:rsidRDefault="00EA2E3F" w:rsidP="00553646">
            <w:pPr>
              <w:rPr>
                <w:szCs w:val="24"/>
              </w:rPr>
            </w:pPr>
            <w:r>
              <w:rPr>
                <w:szCs w:val="24"/>
              </w:rPr>
              <w:t>Code Start Delay</w:t>
            </w:r>
          </w:p>
        </w:tc>
        <w:tc>
          <w:tcPr>
            <w:tcW w:w="7092" w:type="dxa"/>
            <w:vAlign w:val="center"/>
          </w:tcPr>
          <w:p w:rsidR="00EA2E3F" w:rsidRDefault="00EA2E3F" w:rsidP="00553646">
            <w:pPr>
              <w:jc w:val="both"/>
              <w:rPr>
                <w:szCs w:val="24"/>
              </w:rPr>
            </w:pPr>
            <w:r>
              <w:rPr>
                <w:szCs w:val="24"/>
              </w:rPr>
              <w:t>A delay before the signal to initiate a code is sent. This works in conjunction with the Code Signal Start button being set to “Start” or “End”</w:t>
            </w:r>
          </w:p>
        </w:tc>
      </w:tr>
      <w:tr w:rsidR="00EA2E3F" w:rsidRPr="00835F2A" w:rsidTr="00553646">
        <w:tc>
          <w:tcPr>
            <w:tcW w:w="2178" w:type="dxa"/>
            <w:vAlign w:val="center"/>
          </w:tcPr>
          <w:p w:rsidR="00EA2E3F" w:rsidRDefault="00EA2E3F" w:rsidP="00553646">
            <w:pPr>
              <w:rPr>
                <w:szCs w:val="24"/>
              </w:rPr>
            </w:pPr>
            <w:r>
              <w:rPr>
                <w:szCs w:val="24"/>
              </w:rPr>
              <w:t>Code Signal Dwell</w:t>
            </w:r>
          </w:p>
        </w:tc>
        <w:tc>
          <w:tcPr>
            <w:tcW w:w="7092" w:type="dxa"/>
            <w:vAlign w:val="center"/>
          </w:tcPr>
          <w:p w:rsidR="00EA2E3F" w:rsidRDefault="00EA2E3F" w:rsidP="00553646">
            <w:pPr>
              <w:jc w:val="both"/>
              <w:rPr>
                <w:szCs w:val="24"/>
              </w:rPr>
            </w:pPr>
            <w:r>
              <w:rPr>
                <w:szCs w:val="24"/>
              </w:rPr>
              <w:t>This is the length of the signal sent to the coder. For most devices, a value of 10 is more than enough</w:t>
            </w:r>
          </w:p>
        </w:tc>
      </w:tr>
      <w:tr w:rsidR="00EA2E3F" w:rsidRPr="00835F2A" w:rsidTr="00553646">
        <w:tc>
          <w:tcPr>
            <w:tcW w:w="2178" w:type="dxa"/>
            <w:vAlign w:val="center"/>
          </w:tcPr>
          <w:p w:rsidR="00EA2E3F" w:rsidRDefault="00EA2E3F" w:rsidP="00553646">
            <w:pPr>
              <w:rPr>
                <w:szCs w:val="24"/>
              </w:rPr>
            </w:pPr>
            <w:r>
              <w:rPr>
                <w:szCs w:val="24"/>
              </w:rPr>
              <w:t>No Gap Timeout</w:t>
            </w:r>
          </w:p>
        </w:tc>
        <w:tc>
          <w:tcPr>
            <w:tcW w:w="7092" w:type="dxa"/>
            <w:vAlign w:val="center"/>
          </w:tcPr>
          <w:p w:rsidR="00EA2E3F" w:rsidRDefault="00EA2E3F" w:rsidP="00553646">
            <w:pPr>
              <w:jc w:val="both"/>
              <w:rPr>
                <w:szCs w:val="24"/>
              </w:rPr>
            </w:pPr>
            <w:r>
              <w:rPr>
                <w:szCs w:val="24"/>
              </w:rPr>
              <w:t>After the label begins feeding, the machine is looking for the next gap between labels. If it does not see one in this time frame (a value of 500 is equal to 5 seconds), it will stop the machine and stop feeding labels</w:t>
            </w:r>
          </w:p>
        </w:tc>
      </w:tr>
      <w:tr w:rsidR="00EA2E3F" w:rsidRPr="00835F2A" w:rsidTr="00553646">
        <w:tc>
          <w:tcPr>
            <w:tcW w:w="2178" w:type="dxa"/>
            <w:vAlign w:val="center"/>
          </w:tcPr>
          <w:p w:rsidR="00EA2E3F" w:rsidRDefault="00EA2E3F" w:rsidP="00553646">
            <w:pPr>
              <w:rPr>
                <w:szCs w:val="24"/>
              </w:rPr>
            </w:pPr>
            <w:r>
              <w:rPr>
                <w:szCs w:val="24"/>
              </w:rPr>
              <w:t>No Label timeout</w:t>
            </w:r>
          </w:p>
        </w:tc>
        <w:tc>
          <w:tcPr>
            <w:tcW w:w="7092" w:type="dxa"/>
            <w:vAlign w:val="center"/>
          </w:tcPr>
          <w:p w:rsidR="00EA2E3F" w:rsidRDefault="00EA2E3F" w:rsidP="00553646">
            <w:pPr>
              <w:jc w:val="both"/>
              <w:rPr>
                <w:szCs w:val="24"/>
              </w:rPr>
            </w:pPr>
            <w:r>
              <w:rPr>
                <w:szCs w:val="24"/>
              </w:rPr>
              <w:t>If the machine is running and does not see any labels in the gap sensor, the machine will stop after this time (again, a value of 500 is equal to 5 seconds)</w:t>
            </w:r>
          </w:p>
        </w:tc>
      </w:tr>
    </w:tbl>
    <w:p w:rsidR="00EA2E3F" w:rsidRDefault="00EA2E3F" w:rsidP="00EA2E3F">
      <w:pPr>
        <w:pStyle w:val="ListParagraph"/>
        <w:ind w:left="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1" w:name="_6.5_System_Settings"/>
      <w:bookmarkEnd w:id="31"/>
      <w:r w:rsidRPr="00E669F7">
        <w:lastRenderedPageBreak/>
        <w:t>6.</w:t>
      </w:r>
      <w:r>
        <w:t>5</w:t>
      </w:r>
      <w:r>
        <w:tab/>
        <w:t>System Settings</w:t>
      </w:r>
    </w:p>
    <w:p w:rsidR="00EA2E3F" w:rsidRPr="00E669F7" w:rsidRDefault="00EA2E3F" w:rsidP="00EA2E3F">
      <w:pPr>
        <w:pStyle w:val="ListParagraph"/>
        <w:ind w:left="0"/>
        <w:rPr>
          <w:sz w:val="10"/>
          <w:szCs w:val="10"/>
        </w:rPr>
      </w:pPr>
    </w:p>
    <w:p w:rsidR="00EA2E3F" w:rsidRDefault="00EA2E3F" w:rsidP="00EA2E3F">
      <w:pPr>
        <w:pStyle w:val="ListParagraph"/>
        <w:ind w:left="0"/>
        <w:jc w:val="center"/>
      </w:pPr>
      <w:r>
        <w:rPr>
          <w:noProof/>
          <w:lang w:eastAsia="en-US"/>
        </w:rPr>
        <w:drawing>
          <wp:inline distT="0" distB="0" distL="0" distR="0" wp14:anchorId="2C79A230" wp14:editId="514FDFBB">
            <wp:extent cx="5577840" cy="432780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7840" cy="4327803"/>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Default="00EA2E3F" w:rsidP="00553646">
            <w:r>
              <w:t>Auto Mode On/Off</w:t>
            </w:r>
          </w:p>
        </w:tc>
        <w:tc>
          <w:tcPr>
            <w:tcW w:w="7362" w:type="dxa"/>
            <w:vAlign w:val="center"/>
          </w:tcPr>
          <w:p w:rsidR="00EA2E3F" w:rsidRDefault="00EA2E3F" w:rsidP="00553646">
            <w:pPr>
              <w:jc w:val="both"/>
            </w:pPr>
            <w:r>
              <w:t>Places machine in run mode for all components</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On/Off</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Turn this on to initiate cleaning functions</w:t>
            </w:r>
          </w:p>
        </w:tc>
      </w:tr>
      <w:tr w:rsidR="00EA2E3F" w:rsidRPr="00296566" w:rsidTr="00553646">
        <w:tc>
          <w:tcPr>
            <w:tcW w:w="1908" w:type="dxa"/>
            <w:vAlign w:val="center"/>
          </w:tcPr>
          <w:p w:rsidR="00EA2E3F" w:rsidRDefault="00EA2E3F" w:rsidP="00553646">
            <w:r>
              <w:t>Step Belts On/Off</w:t>
            </w:r>
          </w:p>
        </w:tc>
        <w:tc>
          <w:tcPr>
            <w:tcW w:w="7362" w:type="dxa"/>
            <w:vAlign w:val="center"/>
          </w:tcPr>
          <w:p w:rsidR="00EA2E3F" w:rsidRDefault="00EA2E3F" w:rsidP="00553646">
            <w:pPr>
              <w:jc w:val="both"/>
            </w:pPr>
            <w:r>
              <w:t xml:space="preserve">Turns the </w:t>
            </w:r>
            <w:r w:rsidRPr="00992F34">
              <w:rPr>
                <w:rFonts w:ascii="Times New Roman" w:hAnsi="Times New Roman" w:cs="Times New Roman"/>
              </w:rPr>
              <w:t>Side Belts</w:t>
            </w:r>
            <w:r>
              <w:rPr>
                <w:rFonts w:ascii="Times New Roman" w:hAnsi="Times New Roman" w:cs="Times New Roman"/>
              </w:rPr>
              <w:t xml:space="preserve"> on/off</w:t>
            </w:r>
          </w:p>
        </w:tc>
      </w:tr>
      <w:tr w:rsidR="00EA2E3F" w:rsidRPr="00296566" w:rsidTr="00553646">
        <w:tc>
          <w:tcPr>
            <w:tcW w:w="1908" w:type="dxa"/>
            <w:vAlign w:val="center"/>
          </w:tcPr>
          <w:p w:rsidR="00EA2E3F" w:rsidRDefault="00EA2E3F" w:rsidP="00553646">
            <w:r>
              <w:t>Hot Water On/Off</w:t>
            </w:r>
          </w:p>
        </w:tc>
        <w:tc>
          <w:tcPr>
            <w:tcW w:w="7362" w:type="dxa"/>
            <w:vAlign w:val="center"/>
          </w:tcPr>
          <w:p w:rsidR="00EA2E3F" w:rsidRDefault="00EA2E3F" w:rsidP="00553646">
            <w:pPr>
              <w:jc w:val="both"/>
            </w:pPr>
            <w:r>
              <w:t>Turns Hot Water/CO</w:t>
            </w:r>
            <w:r w:rsidRPr="0096433E">
              <w:rPr>
                <w:vertAlign w:val="subscript"/>
              </w:rPr>
              <w:t>2</w:t>
            </w:r>
            <w:r>
              <w:t xml:space="preserve"> Inserter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Filler Conveyor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sets the speed of the conveyor and is in inches per minute. Maximum of 1200</w:t>
            </w:r>
          </w:p>
        </w:tc>
      </w:tr>
      <w:tr w:rsidR="00EA2E3F" w:rsidRPr="00296566" w:rsidTr="00553646">
        <w:tc>
          <w:tcPr>
            <w:tcW w:w="1908" w:type="dxa"/>
            <w:vAlign w:val="center"/>
          </w:tcPr>
          <w:p w:rsidR="00EA2E3F" w:rsidRDefault="00EA2E3F" w:rsidP="00553646">
            <w:r>
              <w:t>Sorter Belt Speed</w:t>
            </w:r>
          </w:p>
        </w:tc>
        <w:tc>
          <w:tcPr>
            <w:tcW w:w="7362" w:type="dxa"/>
            <w:vAlign w:val="center"/>
          </w:tcPr>
          <w:p w:rsidR="00EA2E3F" w:rsidRDefault="00EA2E3F" w:rsidP="00553646">
            <w:pPr>
              <w:jc w:val="both"/>
            </w:pPr>
            <w:r>
              <w:t xml:space="preserve">This sets the speed of the </w:t>
            </w:r>
            <w:r w:rsidRPr="00992F34">
              <w:t>Micro Elevator</w:t>
            </w:r>
            <w:r>
              <w:t xml:space="preserve"> belt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Stepper Belt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 xml:space="preserve">This sets the speed of the </w:t>
            </w:r>
            <w:r w:rsidRPr="00992F34">
              <w:rPr>
                <w:rFonts w:ascii="Times New Roman" w:hAnsi="Times New Roman" w:cs="Times New Roman"/>
              </w:rPr>
              <w:t>Side Belts</w:t>
            </w:r>
          </w:p>
        </w:tc>
      </w:tr>
      <w:tr w:rsidR="00EA2E3F" w:rsidRPr="00296566" w:rsidTr="00553646">
        <w:tc>
          <w:tcPr>
            <w:tcW w:w="1908" w:type="dxa"/>
            <w:vAlign w:val="center"/>
          </w:tcPr>
          <w:p w:rsidR="00EA2E3F" w:rsidRDefault="00EA2E3F" w:rsidP="00553646">
            <w:r>
              <w:t>Bottles per Cycle</w:t>
            </w:r>
          </w:p>
        </w:tc>
        <w:tc>
          <w:tcPr>
            <w:tcW w:w="7362" w:type="dxa"/>
            <w:vAlign w:val="center"/>
          </w:tcPr>
          <w:p w:rsidR="00EA2E3F" w:rsidRDefault="00EA2E3F" w:rsidP="00553646">
            <w:pPr>
              <w:jc w:val="both"/>
            </w:pPr>
            <w:r>
              <w:t xml:space="preserve">This is the number of bottles the </w:t>
            </w:r>
            <w:r w:rsidRPr="00992F34">
              <w:t>Filler</w:t>
            </w:r>
            <w:r>
              <w:t xml:space="preserve"> will be counting as they enter</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 Belt Delay</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is the time that the Side Belts will continue to move after breaking the crowning photo-eye before they stop. Used for positioning the bottle under the Crowning Head</w:t>
            </w:r>
          </w:p>
        </w:tc>
      </w:tr>
      <w:tr w:rsidR="00EA2E3F" w:rsidRPr="00296566" w:rsidTr="00553646">
        <w:tc>
          <w:tcPr>
            <w:tcW w:w="1908" w:type="dxa"/>
            <w:vAlign w:val="center"/>
          </w:tcPr>
          <w:p w:rsidR="00EA2E3F" w:rsidRDefault="00EA2E3F" w:rsidP="00553646">
            <w:r>
              <w:t>Hot Water Delay</w:t>
            </w:r>
          </w:p>
        </w:tc>
        <w:tc>
          <w:tcPr>
            <w:tcW w:w="7362" w:type="dxa"/>
            <w:vAlign w:val="center"/>
          </w:tcPr>
          <w:p w:rsidR="00EA2E3F" w:rsidRDefault="00EA2E3F" w:rsidP="00553646">
            <w:pPr>
              <w:jc w:val="both"/>
            </w:pPr>
            <w:r>
              <w:rPr>
                <w:rFonts w:ascii="Times New Roman" w:hAnsi="Times New Roman" w:cs="Times New Roman"/>
              </w:rPr>
              <w:t>This is the lag time from when the photo-eye is blocked to when the Hot Water Insert is triggered.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Cycle Time</w:t>
            </w:r>
          </w:p>
        </w:tc>
        <w:tc>
          <w:tcPr>
            <w:tcW w:w="7362" w:type="dxa"/>
            <w:vAlign w:val="center"/>
          </w:tcPr>
          <w:p w:rsidR="00EA2E3F" w:rsidRDefault="00EA2E3F" w:rsidP="00553646">
            <w:pPr>
              <w:jc w:val="both"/>
              <w:rPr>
                <w:rFonts w:ascii="Times New Roman" w:hAnsi="Times New Roman" w:cs="Times New Roman"/>
              </w:rPr>
            </w:pPr>
            <w:r>
              <w:rPr>
                <w:rFonts w:ascii="Times New Roman" w:hAnsi="Times New Roman" w:cs="Times New Roman"/>
              </w:rPr>
              <w:t>This is the time for the cycle to run; this number is in seconds</w:t>
            </w:r>
          </w:p>
          <w:p w:rsidR="00EA2E3F" w:rsidRPr="00296566" w:rsidRDefault="00EA2E3F" w:rsidP="00553646">
            <w:pPr>
              <w:jc w:val="both"/>
              <w:rPr>
                <w:rFonts w:ascii="Times New Roman" w:hAnsi="Times New Roman" w:cs="Times New Roman"/>
              </w:rPr>
            </w:pPr>
            <w:r>
              <w:rPr>
                <w:rFonts w:ascii="Times New Roman" w:hAnsi="Times New Roman" w:cs="Times New Roman"/>
              </w:rPr>
              <w:t>300 = 5 minutes</w:t>
            </w:r>
          </w:p>
        </w:tc>
      </w:tr>
      <w:tr w:rsidR="00EA2E3F" w:rsidRPr="00296566" w:rsidTr="00553646">
        <w:tc>
          <w:tcPr>
            <w:tcW w:w="1908" w:type="dxa"/>
            <w:vAlign w:val="center"/>
          </w:tcPr>
          <w:p w:rsidR="00EA2E3F" w:rsidRDefault="00EA2E3F" w:rsidP="00553646">
            <w:r>
              <w:t>Hot Water Dwell</w:t>
            </w:r>
          </w:p>
        </w:tc>
        <w:tc>
          <w:tcPr>
            <w:tcW w:w="7362" w:type="dxa"/>
            <w:vAlign w:val="center"/>
          </w:tcPr>
          <w:p w:rsidR="00EA2E3F" w:rsidRDefault="00EA2E3F" w:rsidP="00553646">
            <w:pPr>
              <w:jc w:val="both"/>
            </w:pPr>
            <w:r>
              <w:t>This is how much time the Hot Water runs prior to turning back off</w:t>
            </w:r>
          </w:p>
        </w:tc>
      </w:tr>
    </w:tbl>
    <w:p w:rsidR="00EA2E3F" w:rsidRDefault="00EA2E3F" w:rsidP="00EA2E3F">
      <w:pPr>
        <w:ind w:left="2160" w:hanging="2160"/>
      </w:pPr>
    </w:p>
    <w:p w:rsidR="00EA2E3F" w:rsidRDefault="00EA2E3F" w:rsidP="00EA2E3F">
      <w:pPr>
        <w:ind w:left="2160" w:hanging="216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3"/>
      </w:pPr>
      <w:bookmarkStart w:id="32" w:name="_6.5.1_Jog_Devices"/>
      <w:bookmarkEnd w:id="32"/>
      <w:r>
        <w:lastRenderedPageBreak/>
        <w:t>6.5.1</w:t>
      </w:r>
      <w:r>
        <w:tab/>
        <w:t>Jog Devices</w:t>
      </w:r>
    </w:p>
    <w:p w:rsidR="00EA2E3F" w:rsidRDefault="00EA2E3F" w:rsidP="00EA2E3F">
      <w:pPr>
        <w:pStyle w:val="ListParagraph"/>
        <w:ind w:left="0"/>
        <w:jc w:val="center"/>
      </w:pPr>
      <w:r>
        <w:rPr>
          <w:noProof/>
          <w:lang w:eastAsia="en-US"/>
        </w:rPr>
        <w:drawing>
          <wp:inline distT="0" distB="0" distL="0" distR="0" wp14:anchorId="2898A13C" wp14:editId="026E547D">
            <wp:extent cx="5394960" cy="418590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jc w:val="both"/>
      </w:pPr>
      <w:r>
        <w:t>Each button will jog a specified function. This is a very useful screen for setup and troubleshooting purposes.</w:t>
      </w:r>
    </w:p>
    <w:p w:rsidR="00EA2E3F" w:rsidRDefault="00EA2E3F" w:rsidP="00EA2E3F">
      <w:pPr>
        <w:ind w:left="2160" w:hanging="2160"/>
      </w:pPr>
      <w:r>
        <w:t>Each of the lower buttons takes you to a different screen.</w:t>
      </w:r>
    </w:p>
    <w:p w:rsidR="00EA2E3F" w:rsidRDefault="00EA2E3F" w:rsidP="00EA2E3F">
      <w:pPr>
        <w:pStyle w:val="ListParagraph"/>
        <w:ind w:left="0"/>
        <w:jc w:val="both"/>
      </w:pPr>
    </w:p>
    <w:p w:rsidR="00EA2E3F" w:rsidRDefault="00EA2E3F" w:rsidP="00EA2E3F">
      <w:r>
        <w:br w:type="page"/>
      </w:r>
    </w:p>
    <w:p w:rsidR="00EA2E3F" w:rsidRDefault="00EA2E3F" w:rsidP="00EA2E3F">
      <w:pPr>
        <w:pStyle w:val="Heading3"/>
      </w:pPr>
      <w:r>
        <w:lastRenderedPageBreak/>
        <w:t>6.5.2</w:t>
      </w:r>
      <w:r>
        <w:tab/>
        <w:t>Check Counters</w:t>
      </w:r>
    </w:p>
    <w:p w:rsidR="00EA2E3F" w:rsidRDefault="00EA2E3F" w:rsidP="00EA2E3F">
      <w:pPr>
        <w:pStyle w:val="ListParagraph"/>
        <w:ind w:left="0"/>
        <w:jc w:val="center"/>
      </w:pPr>
      <w:r>
        <w:rPr>
          <w:noProof/>
          <w:lang w:eastAsia="en-US"/>
        </w:rPr>
        <w:drawing>
          <wp:inline distT="0" distB="0" distL="0" distR="0" wp14:anchorId="11686813" wp14:editId="6D6D6935">
            <wp:extent cx="5394960" cy="418590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jc w:val="both"/>
        <w:rPr>
          <w:szCs w:val="24"/>
        </w:rPr>
      </w:pPr>
      <w:r>
        <w:rPr>
          <w:szCs w:val="24"/>
        </w:rPr>
        <w:t>This screen allows you to check the counter functions to ensure they are working properly.  You can jog each head individually and see the counter moving.  Or during operation you can see the values change as each cycle occurs.  A counter not counting up either has a connection issue or has failed.</w:t>
      </w:r>
    </w:p>
    <w:p w:rsidR="00EA2E3F" w:rsidRDefault="00EA2E3F" w:rsidP="00EA2E3F">
      <w:pPr>
        <w:ind w:left="2160" w:hanging="2160"/>
      </w:pPr>
      <w:r>
        <w:t>Each of the lower buttons takes you to a different screen.</w:t>
      </w:r>
    </w:p>
    <w:p w:rsidR="00EA2E3F" w:rsidRDefault="00EA2E3F" w:rsidP="00EA2E3F">
      <w:pPr>
        <w:jc w:val="both"/>
        <w:rPr>
          <w:szCs w:val="24"/>
        </w:rPr>
      </w:pPr>
    </w:p>
    <w:p w:rsidR="00EA2E3F" w:rsidRDefault="00EA2E3F" w:rsidP="00EA2E3F">
      <w:pPr>
        <w:rPr>
          <w:szCs w:val="24"/>
        </w:rPr>
      </w:pPr>
      <w:r>
        <w:rPr>
          <w:szCs w:val="24"/>
        </w:rPr>
        <w:br w:type="page"/>
      </w:r>
    </w:p>
    <w:p w:rsidR="00EA2E3F" w:rsidRDefault="00EA2E3F" w:rsidP="00EA2E3F">
      <w:pPr>
        <w:pStyle w:val="Heading3"/>
      </w:pPr>
      <w:r>
        <w:lastRenderedPageBreak/>
        <w:t>6.5.3</w:t>
      </w:r>
      <w:r>
        <w:tab/>
        <w:t>Startup Checklist</w:t>
      </w:r>
    </w:p>
    <w:p w:rsidR="00EA2E3F" w:rsidRPr="006011A1" w:rsidRDefault="00EA2E3F" w:rsidP="00EA2E3F">
      <w:pPr>
        <w:jc w:val="center"/>
        <w:rPr>
          <w:szCs w:val="24"/>
        </w:rPr>
      </w:pPr>
      <w:r>
        <w:rPr>
          <w:noProof/>
          <w:lang w:eastAsia="en-US"/>
        </w:rPr>
        <w:drawing>
          <wp:inline distT="0" distB="0" distL="0" distR="0" wp14:anchorId="07EDA155" wp14:editId="4252F6A5">
            <wp:extent cx="5394960" cy="4185907"/>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pPr>
      <w:r>
        <w:t>Use this checklist prior to starting a run.</w:t>
      </w: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1"/>
      </w:pPr>
      <w:bookmarkStart w:id="33" w:name="_References"/>
      <w:bookmarkStart w:id="34" w:name="OLE_LINK3"/>
      <w:bookmarkStart w:id="35" w:name="OLE_LINK4"/>
      <w:bookmarkEnd w:id="33"/>
      <w:r>
        <w:lastRenderedPageBreak/>
        <w:t>SECTION 7 – CLEANING CYCLE</w:t>
      </w:r>
    </w:p>
    <w:p w:rsidR="00EA2E3F" w:rsidRPr="00124D19" w:rsidRDefault="00EA2E3F" w:rsidP="00EA2E3F"/>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Lower heads onto bottles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Connect sanitizer</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beer valves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speed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speed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 xml:space="preserve">Open </w:t>
      </w:r>
      <w:proofErr w:type="spellStart"/>
      <w:r w:rsidRPr="00124D19">
        <w:t>snift</w:t>
      </w:r>
      <w:proofErr w:type="spellEnd"/>
      <w:r w:rsidRPr="00124D19">
        <w:t xml:space="preserve">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 xml:space="preserve">Close </w:t>
      </w:r>
      <w:proofErr w:type="spellStart"/>
      <w:r w:rsidRPr="00124D19">
        <w:t>snift</w:t>
      </w:r>
      <w:proofErr w:type="spellEnd"/>
      <w:r w:rsidRPr="00124D19">
        <w:t xml:space="preserve">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vacuum valve for 2 minutes</w:t>
      </w:r>
    </w:p>
    <w:p w:rsidR="00EA2E3F" w:rsidRPr="00124D19" w:rsidRDefault="00EA2E3F" w:rsidP="00EA2E3F">
      <w:pPr>
        <w:pStyle w:val="ListParagraph"/>
        <w:numPr>
          <w:ilvl w:val="1"/>
          <w:numId w:val="29"/>
        </w:numPr>
        <w:overflowPunct w:val="0"/>
        <w:autoSpaceDE w:val="0"/>
        <w:autoSpaceDN w:val="0"/>
        <w:adjustRightInd w:val="0"/>
        <w:spacing w:after="0" w:line="360" w:lineRule="auto"/>
        <w:ind w:left="1260"/>
        <w:textAlignment w:val="baseline"/>
      </w:pPr>
      <w:r w:rsidRPr="00124D19">
        <w:t>Remove top tube on vacuum tank, when sanitizer comes out, open bottom valves</w:t>
      </w:r>
    </w:p>
    <w:p w:rsidR="00EA2E3F"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Flush with hot water at the end of the cycle</w:t>
      </w:r>
      <w:bookmarkEnd w:id="34"/>
      <w:bookmarkEnd w:id="35"/>
      <w:r>
        <w:br w:type="page"/>
      </w:r>
    </w:p>
    <w:p w:rsidR="00553646" w:rsidRDefault="00553646" w:rsidP="00553646">
      <w:pPr>
        <w:pStyle w:val="Heading1"/>
      </w:pPr>
      <w:r>
        <w:lastRenderedPageBreak/>
        <w:t>SECTION 8 – PART NUMBERS LIST</w:t>
      </w:r>
    </w:p>
    <w:tbl>
      <w:tblPr>
        <w:tblW w:w="8129" w:type="dxa"/>
        <w:tblLook w:val="04A0" w:firstRow="1" w:lastRow="0" w:firstColumn="1" w:lastColumn="0" w:noHBand="0" w:noVBand="1"/>
      </w:tblPr>
      <w:tblGrid>
        <w:gridCol w:w="594"/>
        <w:gridCol w:w="2737"/>
        <w:gridCol w:w="1187"/>
        <w:gridCol w:w="755"/>
        <w:gridCol w:w="2856"/>
      </w:tblGrid>
      <w:tr w:rsidR="00FA491C" w:rsidRPr="00553646" w:rsidTr="000B03C3">
        <w:trPr>
          <w:trHeight w:val="300"/>
        </w:trPr>
        <w:tc>
          <w:tcPr>
            <w:tcW w:w="3331" w:type="dxa"/>
            <w:gridSpan w:val="2"/>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b/>
                <w:bCs/>
                <w:color w:val="000000"/>
                <w:sz w:val="22"/>
                <w:szCs w:val="22"/>
                <w:u w:val="single"/>
                <w:lang w:eastAsia="en-US"/>
              </w:rPr>
            </w:pPr>
            <w:bookmarkStart w:id="36" w:name="OLE_LINK7"/>
            <w:bookmarkStart w:id="37" w:name="OLE_LINK8"/>
            <w:bookmarkStart w:id="38" w:name="OLE_LINK9"/>
            <w:r w:rsidRPr="00553646">
              <w:rPr>
                <w:rFonts w:asciiTheme="majorHAnsi" w:eastAsia="Times New Roman" w:hAnsiTheme="majorHAnsi" w:cs="Calibri"/>
                <w:b/>
                <w:bCs/>
                <w:color w:val="000000"/>
                <w:sz w:val="22"/>
                <w:szCs w:val="22"/>
                <w:u w:val="single"/>
                <w:lang w:eastAsia="en-US"/>
              </w:rPr>
              <w:t>MICRO FILLER (MF)</w:t>
            </w:r>
          </w:p>
        </w:tc>
        <w:tc>
          <w:tcPr>
            <w:tcW w:w="1187" w:type="dxa"/>
          </w:tcPr>
          <w:p w:rsidR="00FA491C" w:rsidRPr="00553646" w:rsidRDefault="00FA491C" w:rsidP="00553646">
            <w:pPr>
              <w:spacing w:after="0" w:line="240" w:lineRule="auto"/>
              <w:rPr>
                <w:rFonts w:asciiTheme="majorHAnsi" w:eastAsia="Times New Roman" w:hAnsiTheme="majorHAnsi" w:cs="Calibri"/>
                <w:b/>
                <w:bCs/>
                <w:color w:val="000000"/>
                <w:sz w:val="22"/>
                <w:szCs w:val="22"/>
                <w:u w:val="single"/>
                <w:lang w:eastAsia="en-US"/>
              </w:rPr>
            </w:pPr>
          </w:p>
        </w:tc>
        <w:tc>
          <w:tcPr>
            <w:tcW w:w="755" w:type="dxa"/>
          </w:tcPr>
          <w:p w:rsidR="00FA491C" w:rsidRPr="00553646" w:rsidRDefault="00FA491C" w:rsidP="00553646">
            <w:pPr>
              <w:spacing w:after="0" w:line="240" w:lineRule="auto"/>
              <w:rPr>
                <w:rFonts w:asciiTheme="majorHAnsi" w:eastAsia="Times New Roman" w:hAnsiTheme="majorHAnsi" w:cs="Calibri"/>
                <w:b/>
                <w:bCs/>
                <w:color w:val="000000"/>
                <w:sz w:val="22"/>
                <w:szCs w:val="22"/>
                <w:u w:val="single"/>
                <w:lang w:eastAsia="en-US"/>
              </w:rPr>
            </w:pPr>
          </w:p>
        </w:tc>
        <w:tc>
          <w:tcPr>
            <w:tcW w:w="2856" w:type="dxa"/>
          </w:tcPr>
          <w:p w:rsidR="00FA491C" w:rsidRPr="00553646" w:rsidRDefault="00FA491C" w:rsidP="00553646">
            <w:pPr>
              <w:spacing w:after="0" w:line="240" w:lineRule="auto"/>
              <w:rPr>
                <w:rFonts w:asciiTheme="majorHAnsi" w:eastAsia="Times New Roman" w:hAnsiTheme="majorHAnsi" w:cs="Calibri"/>
                <w:b/>
                <w:bCs/>
                <w:color w:val="000000"/>
                <w:sz w:val="22"/>
                <w:szCs w:val="22"/>
                <w:u w:val="single"/>
                <w:lang w:eastAsia="en-US"/>
              </w:rPr>
            </w:pP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000</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CROWN GAUGE</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006</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ELECTRICAL CABINET ASSEMBLY</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001</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TOTAL ASSEMBLY</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006-1</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ELECTRICAL SUBPANEL</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002</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OVERALL WELDMENT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007</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PNEUMATIC CABINET ASSEMBLY</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003</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CONVEYOR ASSEMBLY</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007-1</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PNEUMATIC SUBPANEL</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004</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FILLER ASSEMBLY</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008</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CROWN CHUTE</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005</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CROWNER ASSEMBLY</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009</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22"/>
                <w:lang w:eastAsia="en-US"/>
              </w:rPr>
            </w:pPr>
            <w:r w:rsidRPr="00553646">
              <w:rPr>
                <w:rFonts w:asciiTheme="majorHAnsi" w:eastAsia="Times New Roman" w:hAnsiTheme="majorHAnsi" w:cs="Calibri"/>
                <w:color w:val="000000"/>
                <w:sz w:val="18"/>
                <w:szCs w:val="22"/>
                <w:lang w:eastAsia="en-US"/>
              </w:rPr>
              <w:t>SNIFT ORIFICE</w:t>
            </w:r>
          </w:p>
        </w:tc>
      </w:tr>
      <w:tr w:rsidR="00FA491C" w:rsidRPr="00553646" w:rsidTr="000B03C3">
        <w:trPr>
          <w:trHeight w:val="60"/>
        </w:trPr>
        <w:tc>
          <w:tcPr>
            <w:tcW w:w="594" w:type="dxa"/>
            <w:shd w:val="clear" w:color="auto" w:fill="auto"/>
            <w:noWrap/>
            <w:vAlign w:val="bottom"/>
            <w:hideMark/>
          </w:tcPr>
          <w:p w:rsidR="00FA491C" w:rsidRPr="00131F39" w:rsidRDefault="00FA491C" w:rsidP="00553646">
            <w:pPr>
              <w:spacing w:after="0" w:line="240" w:lineRule="auto"/>
              <w:jc w:val="right"/>
              <w:rPr>
                <w:rFonts w:asciiTheme="majorHAnsi" w:eastAsia="Times New Roman" w:hAnsiTheme="majorHAnsi" w:cs="Calibri"/>
                <w:color w:val="000000"/>
                <w:sz w:val="18"/>
                <w:szCs w:val="18"/>
                <w:lang w:eastAsia="en-US"/>
              </w:rPr>
            </w:pPr>
          </w:p>
        </w:tc>
        <w:tc>
          <w:tcPr>
            <w:tcW w:w="2737" w:type="dxa"/>
            <w:shd w:val="clear" w:color="auto" w:fill="auto"/>
            <w:noWrap/>
            <w:vAlign w:val="bottom"/>
            <w:hideMark/>
          </w:tcPr>
          <w:p w:rsidR="00FA491C" w:rsidRPr="00131F39" w:rsidRDefault="00FA491C" w:rsidP="00553646">
            <w:pPr>
              <w:spacing w:after="0" w:line="240" w:lineRule="auto"/>
              <w:rPr>
                <w:rFonts w:asciiTheme="majorHAnsi" w:eastAsia="Times New Roman" w:hAnsiTheme="majorHAnsi" w:cs="Calibri"/>
                <w:color w:val="000000"/>
                <w:sz w:val="18"/>
                <w:szCs w:val="18"/>
                <w:lang w:eastAsia="en-US"/>
              </w:rPr>
            </w:pPr>
          </w:p>
        </w:tc>
        <w:tc>
          <w:tcPr>
            <w:tcW w:w="1187" w:type="dxa"/>
          </w:tcPr>
          <w:p w:rsidR="00FA491C" w:rsidRPr="00131F39"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131F39"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2856" w:type="dxa"/>
            <w:vAlign w:val="bottom"/>
          </w:tcPr>
          <w:p w:rsidR="00FA491C" w:rsidRPr="00131F39" w:rsidRDefault="00FA491C" w:rsidP="00553646">
            <w:pPr>
              <w:spacing w:after="0" w:line="240" w:lineRule="auto"/>
              <w:rPr>
                <w:rFonts w:asciiTheme="majorHAnsi" w:eastAsia="Times New Roman" w:hAnsiTheme="majorHAnsi" w:cs="Calibri"/>
                <w:color w:val="000000"/>
                <w:sz w:val="18"/>
                <w:szCs w:val="18"/>
                <w:lang w:eastAsia="en-US"/>
              </w:rPr>
            </w:pPr>
          </w:p>
        </w:tc>
      </w:tr>
      <w:tr w:rsidR="00FA491C" w:rsidRPr="00553646" w:rsidTr="000B03C3">
        <w:trPr>
          <w:trHeight w:val="300"/>
        </w:trPr>
        <w:tc>
          <w:tcPr>
            <w:tcW w:w="3331" w:type="dxa"/>
            <w:gridSpan w:val="2"/>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b/>
                <w:bCs/>
                <w:color w:val="000000"/>
                <w:sz w:val="22"/>
                <w:szCs w:val="22"/>
                <w:u w:val="single"/>
                <w:lang w:eastAsia="en-US"/>
              </w:rPr>
            </w:pPr>
            <w:bookmarkStart w:id="39" w:name="OLE_LINK5"/>
            <w:bookmarkStart w:id="40" w:name="OLE_LINK6"/>
            <w:r w:rsidRPr="00553646">
              <w:rPr>
                <w:rFonts w:asciiTheme="majorHAnsi" w:eastAsia="Times New Roman" w:hAnsiTheme="majorHAnsi" w:cs="Calibri"/>
                <w:b/>
                <w:bCs/>
                <w:color w:val="000000"/>
                <w:sz w:val="22"/>
                <w:szCs w:val="22"/>
                <w:u w:val="single"/>
                <w:lang w:eastAsia="en-US"/>
              </w:rPr>
              <w:t>WELDMENTS</w:t>
            </w:r>
            <w:bookmarkEnd w:id="39"/>
            <w:bookmarkEnd w:id="40"/>
          </w:p>
        </w:tc>
        <w:tc>
          <w:tcPr>
            <w:tcW w:w="1187" w:type="dxa"/>
          </w:tcPr>
          <w:p w:rsidR="00FA491C" w:rsidRPr="00553646" w:rsidRDefault="00FA491C" w:rsidP="00AB64A8">
            <w:pPr>
              <w:spacing w:after="0" w:line="240" w:lineRule="auto"/>
              <w:jc w:val="center"/>
              <w:rPr>
                <w:rFonts w:asciiTheme="majorHAnsi" w:eastAsia="Times New Roman" w:hAnsiTheme="majorHAnsi" w:cs="Calibri"/>
                <w:b/>
                <w:bCs/>
                <w:color w:val="000000"/>
                <w:sz w:val="22"/>
                <w:szCs w:val="22"/>
                <w:u w:val="single"/>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b/>
                <w:bCs/>
                <w:color w:val="000000"/>
                <w:sz w:val="22"/>
                <w:szCs w:val="22"/>
                <w:u w:val="single"/>
                <w:lang w:eastAsia="en-US"/>
              </w:rPr>
            </w:pPr>
          </w:p>
        </w:tc>
        <w:tc>
          <w:tcPr>
            <w:tcW w:w="2856" w:type="dxa"/>
            <w:vAlign w:val="bottom"/>
          </w:tcPr>
          <w:p w:rsidR="00FA491C" w:rsidRPr="00553646" w:rsidRDefault="00FA491C" w:rsidP="00553646">
            <w:pPr>
              <w:spacing w:after="0" w:line="240" w:lineRule="auto"/>
              <w:jc w:val="right"/>
              <w:rPr>
                <w:rFonts w:asciiTheme="majorHAnsi" w:eastAsia="Times New Roman" w:hAnsiTheme="majorHAnsi" w:cs="Calibri"/>
                <w:color w:val="000000"/>
                <w:sz w:val="18"/>
                <w:szCs w:val="18"/>
                <w:lang w:eastAsia="en-US"/>
              </w:rPr>
            </w:pP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021</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BASE FRAME ASSEMBLY</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025</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CROWNER WELDMENT</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022</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BASE FRAME WELDMENT - BOT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026</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DRIP TRAY ASSEMBLY</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023</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BASE FRAME WELDMENT - TOP</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027</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BASE FRAME TOP WELDMENT</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024</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FILLER FRAME WELDMENT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2856" w:type="dxa"/>
            <w:vAlign w:val="bottom"/>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p>
        </w:tc>
      </w:tr>
      <w:tr w:rsidR="00FA491C" w:rsidRPr="00553646" w:rsidTr="000B03C3">
        <w:trPr>
          <w:trHeight w:val="70"/>
        </w:trPr>
        <w:tc>
          <w:tcPr>
            <w:tcW w:w="594" w:type="dxa"/>
            <w:shd w:val="clear" w:color="auto" w:fill="auto"/>
            <w:noWrap/>
            <w:vAlign w:val="bottom"/>
            <w:hideMark/>
          </w:tcPr>
          <w:p w:rsidR="00FA491C" w:rsidRPr="00131F39" w:rsidRDefault="00FA491C" w:rsidP="00553646">
            <w:pPr>
              <w:spacing w:after="0" w:line="240" w:lineRule="auto"/>
              <w:jc w:val="right"/>
              <w:rPr>
                <w:rFonts w:asciiTheme="majorHAnsi" w:eastAsia="Times New Roman" w:hAnsiTheme="majorHAnsi" w:cs="Calibri"/>
                <w:color w:val="000000"/>
                <w:sz w:val="10"/>
                <w:szCs w:val="10"/>
                <w:lang w:eastAsia="en-US"/>
              </w:rPr>
            </w:pPr>
          </w:p>
        </w:tc>
        <w:tc>
          <w:tcPr>
            <w:tcW w:w="2737" w:type="dxa"/>
            <w:shd w:val="clear" w:color="auto" w:fill="auto"/>
            <w:noWrap/>
            <w:vAlign w:val="bottom"/>
            <w:hideMark/>
          </w:tcPr>
          <w:p w:rsidR="00FA491C" w:rsidRPr="00131F39" w:rsidRDefault="00FA491C" w:rsidP="00553646">
            <w:pPr>
              <w:spacing w:after="0" w:line="240" w:lineRule="auto"/>
              <w:rPr>
                <w:rFonts w:asciiTheme="majorHAnsi" w:eastAsia="Times New Roman" w:hAnsiTheme="majorHAnsi" w:cs="Calibri"/>
                <w:color w:val="000000"/>
                <w:sz w:val="10"/>
                <w:szCs w:val="10"/>
                <w:lang w:eastAsia="en-US"/>
              </w:rPr>
            </w:pPr>
          </w:p>
        </w:tc>
        <w:tc>
          <w:tcPr>
            <w:tcW w:w="1187" w:type="dxa"/>
          </w:tcPr>
          <w:p w:rsidR="00FA491C" w:rsidRPr="00131F39" w:rsidRDefault="00FA491C" w:rsidP="00AB64A8">
            <w:pPr>
              <w:spacing w:after="0" w:line="240" w:lineRule="auto"/>
              <w:jc w:val="center"/>
              <w:rPr>
                <w:rFonts w:asciiTheme="majorHAnsi" w:eastAsia="Times New Roman" w:hAnsiTheme="majorHAnsi" w:cs="Calibri"/>
                <w:color w:val="000000"/>
                <w:sz w:val="10"/>
                <w:szCs w:val="10"/>
                <w:lang w:eastAsia="en-US"/>
              </w:rPr>
            </w:pPr>
          </w:p>
        </w:tc>
        <w:tc>
          <w:tcPr>
            <w:tcW w:w="755" w:type="dxa"/>
            <w:vAlign w:val="center"/>
          </w:tcPr>
          <w:p w:rsidR="00FA491C" w:rsidRPr="00131F39" w:rsidRDefault="00FA491C" w:rsidP="00AB64A8">
            <w:pPr>
              <w:spacing w:after="0" w:line="240" w:lineRule="auto"/>
              <w:jc w:val="center"/>
              <w:rPr>
                <w:rFonts w:asciiTheme="majorHAnsi" w:eastAsia="Times New Roman" w:hAnsiTheme="majorHAnsi" w:cs="Calibri"/>
                <w:color w:val="000000"/>
                <w:sz w:val="10"/>
                <w:szCs w:val="10"/>
                <w:lang w:eastAsia="en-US"/>
              </w:rPr>
            </w:pPr>
          </w:p>
        </w:tc>
        <w:tc>
          <w:tcPr>
            <w:tcW w:w="2856" w:type="dxa"/>
          </w:tcPr>
          <w:p w:rsidR="00FA491C" w:rsidRPr="00131F39" w:rsidRDefault="00FA491C" w:rsidP="00553646">
            <w:pPr>
              <w:spacing w:after="0" w:line="240" w:lineRule="auto"/>
              <w:rPr>
                <w:rFonts w:asciiTheme="majorHAnsi" w:eastAsia="Times New Roman" w:hAnsiTheme="majorHAnsi" w:cs="Calibri"/>
                <w:color w:val="000000"/>
                <w:sz w:val="10"/>
                <w:szCs w:val="10"/>
                <w:lang w:eastAsia="en-US"/>
              </w:rPr>
            </w:pPr>
          </w:p>
        </w:tc>
      </w:tr>
      <w:tr w:rsidR="00FA491C" w:rsidRPr="00553646" w:rsidTr="000B03C3">
        <w:trPr>
          <w:trHeight w:val="70"/>
        </w:trPr>
        <w:tc>
          <w:tcPr>
            <w:tcW w:w="3331" w:type="dxa"/>
            <w:gridSpan w:val="2"/>
            <w:shd w:val="clear" w:color="auto" w:fill="auto"/>
            <w:noWrap/>
            <w:vAlign w:val="bottom"/>
          </w:tcPr>
          <w:p w:rsidR="00FA491C" w:rsidRPr="00131F39" w:rsidRDefault="00FA491C" w:rsidP="00553646">
            <w:pPr>
              <w:spacing w:after="0" w:line="240" w:lineRule="auto"/>
              <w:rPr>
                <w:rFonts w:asciiTheme="majorHAnsi" w:eastAsia="Times New Roman" w:hAnsiTheme="majorHAnsi" w:cs="Calibri"/>
                <w:color w:val="000000"/>
                <w:sz w:val="10"/>
                <w:szCs w:val="10"/>
                <w:lang w:eastAsia="en-US"/>
              </w:rPr>
            </w:pPr>
            <w:r>
              <w:rPr>
                <w:rFonts w:asciiTheme="majorHAnsi" w:eastAsia="Times New Roman" w:hAnsiTheme="majorHAnsi" w:cs="Calibri"/>
                <w:b/>
                <w:bCs/>
                <w:color w:val="000000"/>
                <w:sz w:val="22"/>
                <w:szCs w:val="22"/>
                <w:u w:val="single"/>
                <w:lang w:eastAsia="en-US"/>
              </w:rPr>
              <w:t>STAINLESS TUBING</w:t>
            </w:r>
          </w:p>
        </w:tc>
        <w:tc>
          <w:tcPr>
            <w:tcW w:w="1187" w:type="dxa"/>
          </w:tcPr>
          <w:p w:rsidR="00FA491C" w:rsidRPr="00131F39" w:rsidRDefault="00FA491C" w:rsidP="00AB64A8">
            <w:pPr>
              <w:spacing w:after="0" w:line="240" w:lineRule="auto"/>
              <w:jc w:val="center"/>
              <w:rPr>
                <w:rFonts w:asciiTheme="majorHAnsi" w:eastAsia="Times New Roman" w:hAnsiTheme="majorHAnsi" w:cs="Calibri"/>
                <w:color w:val="000000"/>
                <w:sz w:val="10"/>
                <w:szCs w:val="10"/>
                <w:lang w:eastAsia="en-US"/>
              </w:rPr>
            </w:pPr>
          </w:p>
        </w:tc>
        <w:tc>
          <w:tcPr>
            <w:tcW w:w="755" w:type="dxa"/>
            <w:vAlign w:val="center"/>
          </w:tcPr>
          <w:p w:rsidR="00FA491C" w:rsidRPr="00131F39" w:rsidRDefault="00FA491C" w:rsidP="00AB64A8">
            <w:pPr>
              <w:spacing w:after="0" w:line="240" w:lineRule="auto"/>
              <w:jc w:val="center"/>
              <w:rPr>
                <w:rFonts w:asciiTheme="majorHAnsi" w:eastAsia="Times New Roman" w:hAnsiTheme="majorHAnsi" w:cs="Calibri"/>
                <w:color w:val="000000"/>
                <w:sz w:val="10"/>
                <w:szCs w:val="10"/>
                <w:lang w:eastAsia="en-US"/>
              </w:rPr>
            </w:pPr>
          </w:p>
        </w:tc>
        <w:tc>
          <w:tcPr>
            <w:tcW w:w="2856" w:type="dxa"/>
          </w:tcPr>
          <w:p w:rsidR="00FA491C" w:rsidRPr="00131F39" w:rsidRDefault="00FA491C" w:rsidP="00553646">
            <w:pPr>
              <w:spacing w:after="0" w:line="240" w:lineRule="auto"/>
              <w:rPr>
                <w:rFonts w:asciiTheme="majorHAnsi" w:eastAsia="Times New Roman" w:hAnsiTheme="majorHAnsi" w:cs="Calibri"/>
                <w:color w:val="000000"/>
                <w:sz w:val="10"/>
                <w:szCs w:val="10"/>
                <w:lang w:eastAsia="en-US"/>
              </w:rPr>
            </w:pP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031</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LEG</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053</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LONG HORIZ. MID</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032</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LONG</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054</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SHORT HORIZ. TOP</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033</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SHORT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055</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SHORT HORIZ. MID</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034</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LONG RIGHT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056</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VERTICAL</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035</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LONG LEFT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057</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VERTICAL W TIES</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036</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SHORT OUTSIDE</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058</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LONG HORIZ</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037</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SHORT FILLER</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059</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SHORT HORIZ</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038</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SHORT W DRAIN</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060</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VERTICAL FOR DOOR</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039</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GUIDE ROD TUBING</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061</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DRIP TRAY BASE</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040</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DRAIN TUBING</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062</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DRIP TRAY SIDE</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041</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ACME</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063</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VERTICAL</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042</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ELEVATOR</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064</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HORIZONTAL</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043</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CONVEYOR ALIGNMENT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065</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SHORT HORIZONTAL</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044</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ELEVATOR PIVOT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066</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HORIZONTAL TOP</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045</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ELEVATOR PIVOT</w:t>
            </w:r>
          </w:p>
        </w:tc>
        <w:tc>
          <w:tcPr>
            <w:tcW w:w="1187" w:type="dxa"/>
          </w:tcPr>
          <w:p w:rsidR="00FA491C" w:rsidRPr="00575C1A"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75C1A" w:rsidRDefault="00FA491C" w:rsidP="00AB64A8">
            <w:pPr>
              <w:spacing w:after="0" w:line="240" w:lineRule="auto"/>
              <w:jc w:val="center"/>
              <w:rPr>
                <w:rFonts w:asciiTheme="majorHAnsi" w:eastAsia="Times New Roman" w:hAnsiTheme="majorHAnsi" w:cs="Calibri"/>
                <w:color w:val="000000"/>
                <w:sz w:val="18"/>
                <w:szCs w:val="18"/>
                <w:lang w:eastAsia="en-US"/>
              </w:rPr>
            </w:pPr>
            <w:r w:rsidRPr="00575C1A">
              <w:rPr>
                <w:rFonts w:asciiTheme="majorHAnsi" w:eastAsia="Times New Roman" w:hAnsiTheme="majorHAnsi" w:cs="Calibri"/>
                <w:color w:val="000000"/>
                <w:sz w:val="18"/>
                <w:szCs w:val="18"/>
                <w:lang w:eastAsia="en-US"/>
              </w:rPr>
              <w:t>067</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HORIZONTAL</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046</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CONVEYOR ALIGNMENT END</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068</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VERTICAL</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047</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LEG</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069</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ELEVATOR SUPPORT</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048</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TURNBUCKLE</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070</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CAP FOR MF069</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049</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VERTICAL</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071</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MIDDLE FOR HOT WATER</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050</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VERTICAL LEFT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072</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LOWER BRACE SHORT</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051</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LONG HORIZ. RIGHT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073</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LONG LEG</w:t>
            </w:r>
          </w:p>
        </w:tc>
      </w:tr>
      <w:tr w:rsidR="00FA491C" w:rsidRPr="00553646" w:rsidTr="000B03C3">
        <w:trPr>
          <w:trHeight w:val="20"/>
        </w:trPr>
        <w:tc>
          <w:tcPr>
            <w:tcW w:w="594" w:type="dxa"/>
            <w:shd w:val="clear" w:color="auto" w:fill="auto"/>
            <w:noWrap/>
            <w:vAlign w:val="center"/>
            <w:hideMark/>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052</w:t>
            </w:r>
          </w:p>
        </w:tc>
        <w:tc>
          <w:tcPr>
            <w:tcW w:w="2737" w:type="dxa"/>
            <w:shd w:val="clear" w:color="auto" w:fill="auto"/>
            <w:noWrap/>
            <w:vAlign w:val="bottom"/>
            <w:hideMark/>
          </w:tcPr>
          <w:p w:rsidR="00FA491C" w:rsidRPr="00553646" w:rsidRDefault="00FA491C" w:rsidP="00553646">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LONG HORIZ. LEFT</w:t>
            </w:r>
          </w:p>
        </w:tc>
        <w:tc>
          <w:tcPr>
            <w:tcW w:w="1187" w:type="dxa"/>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755" w:type="dxa"/>
            <w:vAlign w:val="center"/>
          </w:tcPr>
          <w:p w:rsidR="00FA491C" w:rsidRPr="00553646" w:rsidRDefault="00FA491C" w:rsidP="00AB64A8">
            <w:pPr>
              <w:spacing w:after="0" w:line="240" w:lineRule="auto"/>
              <w:jc w:val="center"/>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074</w:t>
            </w:r>
          </w:p>
        </w:tc>
        <w:tc>
          <w:tcPr>
            <w:tcW w:w="2856" w:type="dxa"/>
            <w:vAlign w:val="bottom"/>
          </w:tcPr>
          <w:p w:rsidR="00FA491C" w:rsidRPr="00553646" w:rsidRDefault="00FA491C" w:rsidP="00EE65EF">
            <w:pPr>
              <w:spacing w:after="0" w:line="240" w:lineRule="auto"/>
              <w:rPr>
                <w:rFonts w:asciiTheme="majorHAnsi" w:eastAsia="Times New Roman" w:hAnsiTheme="majorHAnsi" w:cs="Calibri"/>
                <w:color w:val="000000"/>
                <w:sz w:val="18"/>
                <w:szCs w:val="18"/>
                <w:lang w:eastAsia="en-US"/>
              </w:rPr>
            </w:pPr>
            <w:r w:rsidRPr="00553646">
              <w:rPr>
                <w:rFonts w:asciiTheme="majorHAnsi" w:eastAsia="Times New Roman" w:hAnsiTheme="majorHAnsi" w:cs="Calibri"/>
                <w:color w:val="000000"/>
                <w:sz w:val="18"/>
                <w:szCs w:val="18"/>
                <w:lang w:eastAsia="en-US"/>
              </w:rPr>
              <w:t>ALUMINUM EXTENSION PLATE</w:t>
            </w:r>
          </w:p>
        </w:tc>
      </w:tr>
      <w:bookmarkEnd w:id="36"/>
      <w:bookmarkEnd w:id="37"/>
      <w:bookmarkEnd w:id="38"/>
    </w:tbl>
    <w:p w:rsidR="00547E77" w:rsidRDefault="00547E77" w:rsidP="00553646"/>
    <w:p w:rsidR="00547E77" w:rsidRDefault="00547E77">
      <w:r>
        <w:br w:type="page"/>
      </w:r>
    </w:p>
    <w:tbl>
      <w:tblPr>
        <w:tblW w:w="7668" w:type="dxa"/>
        <w:tblInd w:w="93" w:type="dxa"/>
        <w:tblLook w:val="04A0" w:firstRow="1" w:lastRow="0" w:firstColumn="1" w:lastColumn="0" w:noHBand="0" w:noVBand="1"/>
      </w:tblPr>
      <w:tblGrid>
        <w:gridCol w:w="594"/>
        <w:gridCol w:w="2896"/>
        <w:gridCol w:w="935"/>
        <w:gridCol w:w="594"/>
        <w:gridCol w:w="2649"/>
      </w:tblGrid>
      <w:tr w:rsidR="00FA491C" w:rsidRPr="001043F0" w:rsidTr="000B03C3">
        <w:trPr>
          <w:trHeight w:val="300"/>
        </w:trPr>
        <w:tc>
          <w:tcPr>
            <w:tcW w:w="3490" w:type="dxa"/>
            <w:gridSpan w:val="2"/>
            <w:shd w:val="clear" w:color="auto" w:fill="auto"/>
            <w:noWrap/>
            <w:vAlign w:val="bottom"/>
            <w:hideMark/>
          </w:tcPr>
          <w:p w:rsidR="00FA491C" w:rsidRPr="001043F0" w:rsidRDefault="00FA491C" w:rsidP="001043F0">
            <w:pPr>
              <w:spacing w:after="0" w:line="240" w:lineRule="auto"/>
              <w:rPr>
                <w:rFonts w:ascii="Calibri" w:eastAsia="Times New Roman" w:hAnsi="Calibri" w:cs="Calibri"/>
                <w:b/>
                <w:bCs/>
                <w:color w:val="000000"/>
                <w:sz w:val="22"/>
                <w:szCs w:val="22"/>
                <w:u w:val="single"/>
                <w:lang w:eastAsia="en-US"/>
              </w:rPr>
            </w:pPr>
            <w:r>
              <w:rPr>
                <w:rFonts w:asciiTheme="majorHAnsi" w:eastAsia="Times New Roman" w:hAnsiTheme="majorHAnsi" w:cs="Calibri"/>
                <w:b/>
                <w:bCs/>
                <w:color w:val="000000"/>
                <w:sz w:val="22"/>
                <w:szCs w:val="22"/>
                <w:u w:val="single"/>
                <w:lang w:eastAsia="en-US"/>
              </w:rPr>
              <w:lastRenderedPageBreak/>
              <w:t xml:space="preserve">FILLER </w:t>
            </w:r>
            <w:r w:rsidRPr="001043F0">
              <w:rPr>
                <w:rFonts w:asciiTheme="majorHAnsi" w:eastAsia="Times New Roman" w:hAnsiTheme="majorHAnsi" w:cs="Calibri"/>
                <w:b/>
                <w:bCs/>
                <w:color w:val="000000"/>
                <w:sz w:val="22"/>
                <w:szCs w:val="22"/>
                <w:u w:val="single"/>
                <w:lang w:eastAsia="en-US"/>
              </w:rPr>
              <w:t>CONVEYOR</w:t>
            </w:r>
          </w:p>
        </w:tc>
        <w:tc>
          <w:tcPr>
            <w:tcW w:w="935" w:type="dxa"/>
          </w:tcPr>
          <w:p w:rsidR="00FA491C" w:rsidRPr="001043F0" w:rsidRDefault="00FA491C" w:rsidP="001043F0">
            <w:pPr>
              <w:spacing w:after="0" w:line="240" w:lineRule="auto"/>
              <w:rPr>
                <w:rFonts w:asciiTheme="majorHAnsi" w:eastAsia="Times New Roman" w:hAnsiTheme="majorHAnsi" w:cs="Calibri"/>
                <w:b/>
                <w:bCs/>
                <w:color w:val="000000"/>
                <w:sz w:val="22"/>
                <w:szCs w:val="22"/>
                <w:u w:val="single"/>
                <w:lang w:eastAsia="en-US"/>
              </w:rPr>
            </w:pPr>
          </w:p>
        </w:tc>
        <w:tc>
          <w:tcPr>
            <w:tcW w:w="594" w:type="dxa"/>
          </w:tcPr>
          <w:p w:rsidR="00FA491C" w:rsidRPr="001043F0" w:rsidRDefault="00FA491C" w:rsidP="001043F0">
            <w:pPr>
              <w:spacing w:after="0" w:line="240" w:lineRule="auto"/>
              <w:rPr>
                <w:rFonts w:asciiTheme="majorHAnsi" w:eastAsia="Times New Roman" w:hAnsiTheme="majorHAnsi" w:cs="Calibri"/>
                <w:b/>
                <w:bCs/>
                <w:color w:val="000000"/>
                <w:sz w:val="22"/>
                <w:szCs w:val="22"/>
                <w:u w:val="single"/>
                <w:lang w:eastAsia="en-US"/>
              </w:rPr>
            </w:pPr>
          </w:p>
        </w:tc>
        <w:tc>
          <w:tcPr>
            <w:tcW w:w="2649" w:type="dxa"/>
          </w:tcPr>
          <w:p w:rsidR="00FA491C" w:rsidRPr="001043F0" w:rsidRDefault="00FA491C" w:rsidP="001043F0">
            <w:pPr>
              <w:spacing w:after="0" w:line="240" w:lineRule="auto"/>
              <w:rPr>
                <w:rFonts w:asciiTheme="majorHAnsi" w:eastAsia="Times New Roman" w:hAnsiTheme="majorHAnsi" w:cs="Calibri"/>
                <w:b/>
                <w:bCs/>
                <w:color w:val="000000"/>
                <w:sz w:val="22"/>
                <w:szCs w:val="22"/>
                <w:u w:val="single"/>
                <w:lang w:eastAsia="en-US"/>
              </w:rPr>
            </w:pP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081</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FILLER CONVEYOR ASSEMBLY</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091</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EXTRUSION RAIL</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082</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FILLER CONVEYOR FRAME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092</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CONNECTOR</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083</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ALUMINUM STRIP</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093</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STRAIGHTENER SPACER</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084</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ALUMINUM STRIP</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094</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SPACER</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085</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CHAIN GUIDE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095</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FILLER CONVEYOR BASE ASSY</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086</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CHAIN PLASTIC</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096</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SPACER w FLAT</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087</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IDLER PLATE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097</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MOTOR SHAFT</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088</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MOTOR MOUNT PLATE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098</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BEARING MOUNT PLATE</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089</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CYLINDER BRACKET</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099</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IDLER SHAFT</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090</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SPACER</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100</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BOTTLE STOP PLATE</w:t>
            </w:r>
          </w:p>
        </w:tc>
      </w:tr>
      <w:tr w:rsidR="00FA491C" w:rsidRPr="001043F0" w:rsidTr="000B03C3">
        <w:trPr>
          <w:trHeight w:val="98"/>
        </w:trPr>
        <w:tc>
          <w:tcPr>
            <w:tcW w:w="594" w:type="dxa"/>
            <w:shd w:val="clear" w:color="auto" w:fill="auto"/>
            <w:noWrap/>
            <w:vAlign w:val="bottom"/>
          </w:tcPr>
          <w:p w:rsidR="00FA491C" w:rsidRPr="00DA796F" w:rsidRDefault="00FA491C" w:rsidP="001043F0">
            <w:pPr>
              <w:spacing w:after="0" w:line="240" w:lineRule="auto"/>
              <w:jc w:val="right"/>
              <w:rPr>
                <w:rFonts w:asciiTheme="majorHAnsi" w:eastAsia="Times New Roman" w:hAnsiTheme="majorHAnsi" w:cs="Calibri"/>
                <w:color w:val="000000"/>
                <w:sz w:val="10"/>
                <w:szCs w:val="10"/>
                <w:lang w:eastAsia="en-US"/>
              </w:rPr>
            </w:pPr>
          </w:p>
        </w:tc>
        <w:tc>
          <w:tcPr>
            <w:tcW w:w="2896" w:type="dxa"/>
            <w:shd w:val="clear" w:color="auto" w:fill="auto"/>
            <w:noWrap/>
            <w:vAlign w:val="bottom"/>
          </w:tcPr>
          <w:p w:rsidR="00FA491C" w:rsidRPr="00DA796F" w:rsidRDefault="00FA491C" w:rsidP="001043F0">
            <w:pPr>
              <w:spacing w:after="0" w:line="240" w:lineRule="auto"/>
              <w:rPr>
                <w:rFonts w:asciiTheme="majorHAnsi" w:eastAsia="Times New Roman" w:hAnsiTheme="majorHAnsi" w:cs="Calibri"/>
                <w:color w:val="000000"/>
                <w:sz w:val="10"/>
                <w:szCs w:val="10"/>
                <w:lang w:eastAsia="en-US"/>
              </w:rPr>
            </w:pPr>
          </w:p>
        </w:tc>
        <w:tc>
          <w:tcPr>
            <w:tcW w:w="935" w:type="dxa"/>
          </w:tcPr>
          <w:p w:rsidR="00FA491C" w:rsidRPr="00DA796F" w:rsidRDefault="00FA491C" w:rsidP="00AB64A8">
            <w:pPr>
              <w:spacing w:after="0" w:line="240" w:lineRule="auto"/>
              <w:jc w:val="center"/>
              <w:rPr>
                <w:rFonts w:asciiTheme="majorHAnsi" w:eastAsia="Times New Roman" w:hAnsiTheme="majorHAnsi" w:cs="Calibri"/>
                <w:color w:val="000000"/>
                <w:sz w:val="10"/>
                <w:szCs w:val="10"/>
                <w:lang w:eastAsia="en-US"/>
              </w:rPr>
            </w:pPr>
          </w:p>
        </w:tc>
        <w:tc>
          <w:tcPr>
            <w:tcW w:w="594" w:type="dxa"/>
            <w:vAlign w:val="center"/>
          </w:tcPr>
          <w:p w:rsidR="00FA491C" w:rsidRPr="00DA796F" w:rsidRDefault="00FA491C" w:rsidP="00AB64A8">
            <w:pPr>
              <w:spacing w:after="0" w:line="240" w:lineRule="auto"/>
              <w:jc w:val="center"/>
              <w:rPr>
                <w:rFonts w:asciiTheme="majorHAnsi" w:eastAsia="Times New Roman" w:hAnsiTheme="majorHAnsi" w:cs="Calibri"/>
                <w:color w:val="000000"/>
                <w:sz w:val="10"/>
                <w:szCs w:val="10"/>
                <w:lang w:eastAsia="en-US"/>
              </w:rPr>
            </w:pPr>
          </w:p>
        </w:tc>
        <w:tc>
          <w:tcPr>
            <w:tcW w:w="2649" w:type="dxa"/>
          </w:tcPr>
          <w:p w:rsidR="00FA491C" w:rsidRPr="00DA796F" w:rsidRDefault="00FA491C" w:rsidP="001043F0">
            <w:pPr>
              <w:spacing w:after="0" w:line="240" w:lineRule="auto"/>
              <w:rPr>
                <w:rFonts w:asciiTheme="majorHAnsi" w:eastAsia="Times New Roman" w:hAnsiTheme="majorHAnsi" w:cs="Calibri"/>
                <w:color w:val="000000"/>
                <w:sz w:val="10"/>
                <w:szCs w:val="10"/>
                <w:lang w:eastAsia="en-US"/>
              </w:rPr>
            </w:pPr>
          </w:p>
        </w:tc>
      </w:tr>
      <w:tr w:rsidR="00FA491C" w:rsidRPr="001043F0" w:rsidTr="000B03C3">
        <w:trPr>
          <w:trHeight w:val="98"/>
        </w:trPr>
        <w:tc>
          <w:tcPr>
            <w:tcW w:w="3490" w:type="dxa"/>
            <w:gridSpan w:val="2"/>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22"/>
                <w:szCs w:val="18"/>
                <w:lang w:eastAsia="en-US"/>
              </w:rPr>
            </w:pPr>
            <w:bookmarkStart w:id="41" w:name="OLE_LINK14"/>
            <w:bookmarkStart w:id="42" w:name="OLE_LINK15"/>
            <w:bookmarkStart w:id="43" w:name="OLE_LINK16"/>
            <w:r w:rsidRPr="00DA796F">
              <w:rPr>
                <w:rFonts w:asciiTheme="majorHAnsi" w:eastAsia="Times New Roman" w:hAnsiTheme="majorHAnsi" w:cs="Calibri"/>
                <w:b/>
                <w:color w:val="000000"/>
                <w:sz w:val="22"/>
                <w:szCs w:val="18"/>
                <w:u w:val="single"/>
                <w:lang w:eastAsia="en-US"/>
              </w:rPr>
              <w:t>CROWNER</w:t>
            </w:r>
            <w:r>
              <w:rPr>
                <w:rFonts w:asciiTheme="majorHAnsi" w:eastAsia="Times New Roman" w:hAnsiTheme="majorHAnsi" w:cs="Calibri"/>
                <w:b/>
                <w:color w:val="000000"/>
                <w:sz w:val="22"/>
                <w:szCs w:val="18"/>
                <w:u w:val="single"/>
                <w:lang w:eastAsia="en-US"/>
              </w:rPr>
              <w:t xml:space="preserve"> CONVEYOR</w:t>
            </w:r>
            <w:bookmarkEnd w:id="41"/>
            <w:bookmarkEnd w:id="42"/>
            <w:bookmarkEnd w:id="43"/>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2649" w:type="dxa"/>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101</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CROWNER CONVEYOR ASSEMBLY</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113</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SIDE BELT BOT PLATE - LEFT</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102</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CROWNER CONVEYOR FRAME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114</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SIDE BELT TOP PLATE - LEFT</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103</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RT HAND ACME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115</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SPACER FOR BELTS</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104</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LT HAND ACME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116</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ACME ATTACH</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105</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RT HAND BLOCK</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117</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VERTICAL POST</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106</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LT HAND BLOCK</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118</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SPACER</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107</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SHAFT BLOCK</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119</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MOTOR MOUNT PLATE</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108</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SPACER</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120</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LEFT SIDE BELT ASSEMBLY</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109</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AL BASE PLATE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121</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RIGHT SIDE BELT ASSEMBLY</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110</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DEAD PLATE</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122</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IDLER PULLEY ASSEMBLY</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111</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SIDE BELT BOT PLATE - RIGHT</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123</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IDLER PULLEY</w:t>
            </w:r>
          </w:p>
        </w:tc>
      </w:tr>
      <w:tr w:rsidR="00FA491C" w:rsidRPr="001043F0" w:rsidTr="000B03C3">
        <w:trPr>
          <w:trHeight w:val="20"/>
        </w:trPr>
        <w:tc>
          <w:tcPr>
            <w:tcW w:w="594" w:type="dxa"/>
            <w:shd w:val="clear" w:color="auto" w:fill="auto"/>
            <w:noWrap/>
            <w:vAlign w:val="center"/>
            <w:hideMark/>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112</w:t>
            </w:r>
          </w:p>
        </w:tc>
        <w:tc>
          <w:tcPr>
            <w:tcW w:w="2896" w:type="dxa"/>
            <w:shd w:val="clear" w:color="auto" w:fill="auto"/>
            <w:noWrap/>
            <w:vAlign w:val="bottom"/>
            <w:hideMark/>
          </w:tcPr>
          <w:p w:rsidR="00FA491C" w:rsidRPr="001043F0" w:rsidRDefault="00FA491C" w:rsidP="001043F0">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SIDE BELT TOP PLATE - RIGHT</w:t>
            </w:r>
          </w:p>
        </w:tc>
        <w:tc>
          <w:tcPr>
            <w:tcW w:w="935" w:type="dxa"/>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1043F0" w:rsidRDefault="00FA491C" w:rsidP="00AB64A8">
            <w:pPr>
              <w:spacing w:after="0" w:line="240" w:lineRule="auto"/>
              <w:jc w:val="center"/>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124</w:t>
            </w:r>
          </w:p>
        </w:tc>
        <w:tc>
          <w:tcPr>
            <w:tcW w:w="2649" w:type="dxa"/>
            <w:vAlign w:val="bottom"/>
          </w:tcPr>
          <w:p w:rsidR="00FA491C" w:rsidRPr="001043F0" w:rsidRDefault="00FA491C" w:rsidP="00EE65EF">
            <w:pPr>
              <w:spacing w:after="0" w:line="240" w:lineRule="auto"/>
              <w:rPr>
                <w:rFonts w:asciiTheme="majorHAnsi" w:eastAsia="Times New Roman" w:hAnsiTheme="majorHAnsi" w:cs="Calibri"/>
                <w:color w:val="000000"/>
                <w:sz w:val="18"/>
                <w:szCs w:val="18"/>
                <w:lang w:eastAsia="en-US"/>
              </w:rPr>
            </w:pPr>
            <w:r w:rsidRPr="001043F0">
              <w:rPr>
                <w:rFonts w:asciiTheme="majorHAnsi" w:eastAsia="Times New Roman" w:hAnsiTheme="majorHAnsi" w:cs="Calibri"/>
                <w:color w:val="000000"/>
                <w:sz w:val="18"/>
                <w:szCs w:val="18"/>
                <w:lang w:eastAsia="en-US"/>
              </w:rPr>
              <w:t>IDLER FLANGE</w:t>
            </w:r>
          </w:p>
        </w:tc>
      </w:tr>
    </w:tbl>
    <w:p w:rsidR="001043F0" w:rsidRDefault="001043F0"/>
    <w:tbl>
      <w:tblPr>
        <w:tblW w:w="7621" w:type="dxa"/>
        <w:tblInd w:w="93" w:type="dxa"/>
        <w:tblLook w:val="04A0" w:firstRow="1" w:lastRow="0" w:firstColumn="1" w:lastColumn="0" w:noHBand="0" w:noVBand="1"/>
      </w:tblPr>
      <w:tblGrid>
        <w:gridCol w:w="594"/>
        <w:gridCol w:w="2841"/>
        <w:gridCol w:w="990"/>
        <w:gridCol w:w="594"/>
        <w:gridCol w:w="2602"/>
      </w:tblGrid>
      <w:tr w:rsidR="00FA491C" w:rsidRPr="00797718" w:rsidTr="000B03C3">
        <w:trPr>
          <w:trHeight w:val="300"/>
        </w:trPr>
        <w:tc>
          <w:tcPr>
            <w:tcW w:w="3435" w:type="dxa"/>
            <w:gridSpan w:val="2"/>
            <w:shd w:val="clear" w:color="auto" w:fill="auto"/>
            <w:noWrap/>
            <w:vAlign w:val="bottom"/>
          </w:tcPr>
          <w:p w:rsidR="00FA491C" w:rsidRPr="00797718" w:rsidRDefault="00FA491C" w:rsidP="00797718">
            <w:pPr>
              <w:spacing w:after="0" w:line="240" w:lineRule="auto"/>
              <w:rPr>
                <w:rFonts w:ascii="Calibri" w:eastAsia="Times New Roman" w:hAnsi="Calibri" w:cs="Calibri"/>
                <w:color w:val="000000"/>
                <w:sz w:val="22"/>
                <w:szCs w:val="22"/>
                <w:lang w:eastAsia="en-US"/>
              </w:rPr>
            </w:pPr>
            <w:bookmarkStart w:id="44" w:name="OLE_LINK17"/>
            <w:bookmarkStart w:id="45" w:name="OLE_LINK18"/>
            <w:bookmarkStart w:id="46" w:name="OLE_LINK19"/>
            <w:r>
              <w:rPr>
                <w:rFonts w:asciiTheme="majorHAnsi" w:eastAsia="Times New Roman" w:hAnsiTheme="majorHAnsi" w:cs="Calibri"/>
                <w:b/>
                <w:color w:val="000000"/>
                <w:sz w:val="22"/>
                <w:szCs w:val="18"/>
                <w:u w:val="single"/>
                <w:lang w:eastAsia="en-US"/>
              </w:rPr>
              <w:t>FILLER</w:t>
            </w:r>
            <w:bookmarkEnd w:id="44"/>
            <w:bookmarkEnd w:id="45"/>
            <w:bookmarkEnd w:id="46"/>
          </w:p>
        </w:tc>
        <w:tc>
          <w:tcPr>
            <w:tcW w:w="990" w:type="dxa"/>
          </w:tcPr>
          <w:p w:rsidR="00FA491C" w:rsidRDefault="00FA491C" w:rsidP="00797718">
            <w:pPr>
              <w:spacing w:after="0" w:line="240" w:lineRule="auto"/>
              <w:rPr>
                <w:rFonts w:asciiTheme="majorHAnsi" w:eastAsia="Times New Roman" w:hAnsiTheme="majorHAnsi" w:cs="Calibri"/>
                <w:b/>
                <w:color w:val="000000"/>
                <w:sz w:val="22"/>
                <w:szCs w:val="18"/>
                <w:u w:val="single"/>
                <w:lang w:eastAsia="en-US"/>
              </w:rPr>
            </w:pPr>
          </w:p>
        </w:tc>
        <w:tc>
          <w:tcPr>
            <w:tcW w:w="594" w:type="dxa"/>
          </w:tcPr>
          <w:p w:rsidR="00FA491C" w:rsidRDefault="00FA491C" w:rsidP="00797718">
            <w:pPr>
              <w:spacing w:after="0" w:line="240" w:lineRule="auto"/>
              <w:rPr>
                <w:rFonts w:asciiTheme="majorHAnsi" w:eastAsia="Times New Roman" w:hAnsiTheme="majorHAnsi" w:cs="Calibri"/>
                <w:b/>
                <w:color w:val="000000"/>
                <w:sz w:val="22"/>
                <w:szCs w:val="18"/>
                <w:u w:val="single"/>
                <w:lang w:eastAsia="en-US"/>
              </w:rPr>
            </w:pPr>
          </w:p>
        </w:tc>
        <w:tc>
          <w:tcPr>
            <w:tcW w:w="2602" w:type="dxa"/>
          </w:tcPr>
          <w:p w:rsidR="00FA491C" w:rsidRDefault="00FA491C" w:rsidP="00797718">
            <w:pPr>
              <w:spacing w:after="0" w:line="240" w:lineRule="auto"/>
              <w:rPr>
                <w:rFonts w:asciiTheme="majorHAnsi" w:eastAsia="Times New Roman" w:hAnsiTheme="majorHAnsi" w:cs="Calibri"/>
                <w:b/>
                <w:color w:val="000000"/>
                <w:sz w:val="22"/>
                <w:szCs w:val="18"/>
                <w:u w:val="single"/>
                <w:lang w:eastAsia="en-US"/>
              </w:rPr>
            </w:pP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126</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FILLER BAR VERTICAL ADJUSTMENT ASSY</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128</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DELRIN MANIFOLD ASSEMBLY</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127</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FILLER BAR ASSEMBLY</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129</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PINCH VALVE ASSEMBLY</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2602" w:type="dxa"/>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131</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PINCH PLATE BACK</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144</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TOP PLATE</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132</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PINCH PLATE TOP</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145</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STAINLESS PLATE</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133</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DELRIN MANIFOLD SPACER</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146</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ANGLED SLOT COVER</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134</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PINCH PLATE</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147</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MANIFOLD</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135</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SPACER</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148</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MANIFOLD BRACKET</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136</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LIFT MAIN PLATE</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149</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ACME ROD</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137</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GUIDE ROD</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150</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TOUCHSCREEN ENCLOSURE</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138</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ACME BRACKET</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151</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VACUUM PUMP ANGLE</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139</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CHANNEL</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152</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END PLATES</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140</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SIDE PLATE FRONT</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153</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MOUNT BAR</w:t>
            </w:r>
          </w:p>
        </w:tc>
      </w:tr>
      <w:tr w:rsidR="00FA491C" w:rsidRPr="00797718" w:rsidTr="000B03C3">
        <w:trPr>
          <w:trHeight w:val="144"/>
        </w:trPr>
        <w:tc>
          <w:tcPr>
            <w:tcW w:w="594" w:type="dxa"/>
            <w:shd w:val="clear" w:color="auto" w:fill="auto"/>
            <w:noWrap/>
            <w:vAlign w:val="center"/>
            <w:hideMark/>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141</w:t>
            </w:r>
          </w:p>
        </w:tc>
        <w:tc>
          <w:tcPr>
            <w:tcW w:w="2841" w:type="dxa"/>
            <w:shd w:val="clear" w:color="auto" w:fill="auto"/>
            <w:noWrap/>
            <w:vAlign w:val="bottom"/>
            <w:hideMark/>
          </w:tcPr>
          <w:p w:rsidR="00FA491C" w:rsidRPr="00797718" w:rsidRDefault="00FA491C" w:rsidP="0079771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SIDE PLATE BACK</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154</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NUT PLATE</w:t>
            </w:r>
          </w:p>
        </w:tc>
      </w:tr>
      <w:tr w:rsidR="00FA491C" w:rsidRPr="00797718" w:rsidTr="000B03C3">
        <w:trPr>
          <w:trHeight w:val="144"/>
        </w:trPr>
        <w:tc>
          <w:tcPr>
            <w:tcW w:w="594" w:type="dxa"/>
            <w:shd w:val="clear" w:color="auto" w:fill="auto"/>
            <w:noWrap/>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142</w:t>
            </w:r>
          </w:p>
        </w:tc>
        <w:tc>
          <w:tcPr>
            <w:tcW w:w="2841" w:type="dxa"/>
            <w:shd w:val="clear" w:color="auto" w:fill="auto"/>
            <w:noWrap/>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DOOR</w:t>
            </w:r>
          </w:p>
        </w:tc>
        <w:tc>
          <w:tcPr>
            <w:tcW w:w="990" w:type="dxa"/>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p>
        </w:tc>
        <w:tc>
          <w:tcPr>
            <w:tcW w:w="594" w:type="dxa"/>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155</w:t>
            </w: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PLUNGER</w:t>
            </w:r>
          </w:p>
        </w:tc>
      </w:tr>
      <w:tr w:rsidR="00FA491C" w:rsidRPr="00797718" w:rsidTr="000B03C3">
        <w:trPr>
          <w:trHeight w:val="144"/>
        </w:trPr>
        <w:tc>
          <w:tcPr>
            <w:tcW w:w="594" w:type="dxa"/>
            <w:shd w:val="clear" w:color="auto" w:fill="auto"/>
            <w:noWrap/>
            <w:vAlign w:val="center"/>
          </w:tcPr>
          <w:p w:rsidR="00FA491C" w:rsidRPr="00797718" w:rsidRDefault="00FA491C"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143</w:t>
            </w:r>
          </w:p>
        </w:tc>
        <w:tc>
          <w:tcPr>
            <w:tcW w:w="2841" w:type="dxa"/>
            <w:shd w:val="clear" w:color="auto" w:fill="auto"/>
            <w:noWrap/>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DOOR HANDLE</w:t>
            </w:r>
          </w:p>
        </w:tc>
        <w:tc>
          <w:tcPr>
            <w:tcW w:w="990" w:type="dxa"/>
          </w:tcPr>
          <w:p w:rsidR="00FA491C" w:rsidRPr="00797718" w:rsidRDefault="00FA491C" w:rsidP="00EE65EF">
            <w:pPr>
              <w:spacing w:after="0" w:line="240" w:lineRule="auto"/>
              <w:jc w:val="right"/>
              <w:rPr>
                <w:rFonts w:asciiTheme="majorHAnsi" w:eastAsia="Times New Roman" w:hAnsiTheme="majorHAnsi" w:cs="Calibri"/>
                <w:color w:val="000000"/>
                <w:sz w:val="18"/>
                <w:szCs w:val="18"/>
                <w:lang w:eastAsia="en-US"/>
              </w:rPr>
            </w:pPr>
          </w:p>
        </w:tc>
        <w:tc>
          <w:tcPr>
            <w:tcW w:w="594" w:type="dxa"/>
            <w:vAlign w:val="bottom"/>
          </w:tcPr>
          <w:p w:rsidR="00FA491C" w:rsidRPr="00797718" w:rsidRDefault="00FA491C" w:rsidP="00EE65EF">
            <w:pPr>
              <w:spacing w:after="0" w:line="240" w:lineRule="auto"/>
              <w:jc w:val="right"/>
              <w:rPr>
                <w:rFonts w:asciiTheme="majorHAnsi" w:eastAsia="Times New Roman" w:hAnsiTheme="majorHAnsi" w:cs="Calibri"/>
                <w:color w:val="000000"/>
                <w:sz w:val="18"/>
                <w:szCs w:val="18"/>
                <w:lang w:eastAsia="en-US"/>
              </w:rPr>
            </w:pPr>
          </w:p>
        </w:tc>
        <w:tc>
          <w:tcPr>
            <w:tcW w:w="2602" w:type="dxa"/>
            <w:vAlign w:val="bottom"/>
          </w:tcPr>
          <w:p w:rsidR="00FA491C" w:rsidRPr="00797718" w:rsidRDefault="00FA491C" w:rsidP="00EE65EF">
            <w:pPr>
              <w:spacing w:after="0" w:line="240" w:lineRule="auto"/>
              <w:rPr>
                <w:rFonts w:asciiTheme="majorHAnsi" w:eastAsia="Times New Roman" w:hAnsiTheme="majorHAnsi" w:cs="Calibri"/>
                <w:color w:val="000000"/>
                <w:sz w:val="18"/>
                <w:szCs w:val="18"/>
                <w:lang w:eastAsia="en-US"/>
              </w:rPr>
            </w:pPr>
          </w:p>
        </w:tc>
      </w:tr>
    </w:tbl>
    <w:p w:rsidR="00547E77" w:rsidRDefault="00547E77"/>
    <w:p w:rsidR="00547E77" w:rsidRDefault="00547E77">
      <w:r>
        <w:br w:type="page"/>
      </w:r>
    </w:p>
    <w:tbl>
      <w:tblPr>
        <w:tblW w:w="8205" w:type="dxa"/>
        <w:tblInd w:w="93" w:type="dxa"/>
        <w:tblLook w:val="04A0" w:firstRow="1" w:lastRow="0" w:firstColumn="1" w:lastColumn="0" w:noHBand="0" w:noVBand="1"/>
      </w:tblPr>
      <w:tblGrid>
        <w:gridCol w:w="594"/>
        <w:gridCol w:w="3831"/>
        <w:gridCol w:w="540"/>
        <w:gridCol w:w="3240"/>
      </w:tblGrid>
      <w:tr w:rsidR="00A50A27" w:rsidRPr="00797718" w:rsidTr="000B03C3">
        <w:trPr>
          <w:trHeight w:val="144"/>
        </w:trPr>
        <w:tc>
          <w:tcPr>
            <w:tcW w:w="4425" w:type="dxa"/>
            <w:gridSpan w:val="2"/>
            <w:shd w:val="clear" w:color="auto" w:fill="auto"/>
            <w:noWrap/>
            <w:vAlign w:val="bottom"/>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bookmarkStart w:id="47" w:name="OLE_LINK20"/>
            <w:bookmarkStart w:id="48" w:name="OLE_LINK21"/>
            <w:bookmarkStart w:id="49" w:name="OLE_LINK22"/>
            <w:r>
              <w:rPr>
                <w:rFonts w:asciiTheme="majorHAnsi" w:eastAsia="Times New Roman" w:hAnsiTheme="majorHAnsi" w:cs="Calibri"/>
                <w:b/>
                <w:color w:val="000000"/>
                <w:sz w:val="22"/>
                <w:szCs w:val="18"/>
                <w:u w:val="single"/>
                <w:lang w:eastAsia="en-US"/>
              </w:rPr>
              <w:lastRenderedPageBreak/>
              <w:t>CROWNER</w:t>
            </w:r>
            <w:bookmarkEnd w:id="47"/>
            <w:bookmarkEnd w:id="48"/>
            <w:bookmarkEnd w:id="49"/>
          </w:p>
        </w:tc>
        <w:tc>
          <w:tcPr>
            <w:tcW w:w="540" w:type="dxa"/>
            <w:vAlign w:val="center"/>
          </w:tcPr>
          <w:p w:rsidR="00A50A27" w:rsidRDefault="00A50A27" w:rsidP="00AB64A8">
            <w:pPr>
              <w:spacing w:after="0" w:line="240" w:lineRule="auto"/>
              <w:jc w:val="center"/>
              <w:rPr>
                <w:rFonts w:asciiTheme="majorHAnsi" w:eastAsia="Times New Roman" w:hAnsiTheme="majorHAnsi" w:cs="Calibri"/>
                <w:b/>
                <w:color w:val="000000"/>
                <w:sz w:val="22"/>
                <w:szCs w:val="18"/>
                <w:u w:val="single"/>
                <w:lang w:eastAsia="en-US"/>
              </w:rPr>
            </w:pPr>
          </w:p>
        </w:tc>
        <w:tc>
          <w:tcPr>
            <w:tcW w:w="3240" w:type="dxa"/>
          </w:tcPr>
          <w:p w:rsidR="00A50A27" w:rsidRDefault="00A50A27" w:rsidP="00A50A27">
            <w:pPr>
              <w:spacing w:after="0" w:line="240" w:lineRule="auto"/>
              <w:rPr>
                <w:rFonts w:asciiTheme="majorHAnsi" w:eastAsia="Times New Roman" w:hAnsiTheme="majorHAnsi" w:cs="Calibri"/>
                <w:b/>
                <w:color w:val="000000"/>
                <w:sz w:val="22"/>
                <w:szCs w:val="18"/>
                <w:u w:val="single"/>
                <w:lang w:eastAsia="en-US"/>
              </w:rPr>
            </w:pP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156</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CRIMP ASSEMBLY</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p>
        </w:tc>
        <w:tc>
          <w:tcPr>
            <w:tcW w:w="3240" w:type="dxa"/>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157</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CROWN DELIVERY</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p>
        </w:tc>
        <w:tc>
          <w:tcPr>
            <w:tcW w:w="3240" w:type="dxa"/>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158</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CROWNER SHELL</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p>
        </w:tc>
        <w:tc>
          <w:tcPr>
            <w:tcW w:w="3240" w:type="dxa"/>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p>
        </w:tc>
      </w:tr>
      <w:tr w:rsidR="00A50A27" w:rsidRPr="00797718" w:rsidTr="000B03C3">
        <w:trPr>
          <w:trHeight w:val="144"/>
        </w:trPr>
        <w:tc>
          <w:tcPr>
            <w:tcW w:w="594" w:type="dxa"/>
            <w:shd w:val="clear" w:color="auto" w:fill="auto"/>
            <w:noWrap/>
            <w:vAlign w:val="center"/>
          </w:tcPr>
          <w:p w:rsidR="00A50A27" w:rsidRPr="00797718" w:rsidRDefault="00A50A27" w:rsidP="00AB64A8">
            <w:pPr>
              <w:spacing w:after="0" w:line="240" w:lineRule="auto"/>
              <w:jc w:val="center"/>
              <w:rPr>
                <w:rFonts w:asciiTheme="majorHAnsi" w:eastAsia="Times New Roman" w:hAnsiTheme="majorHAnsi" w:cs="Calibri"/>
                <w:color w:val="000000"/>
                <w:sz w:val="10"/>
                <w:szCs w:val="10"/>
                <w:lang w:eastAsia="en-US"/>
              </w:rPr>
            </w:pPr>
          </w:p>
        </w:tc>
        <w:tc>
          <w:tcPr>
            <w:tcW w:w="3831" w:type="dxa"/>
            <w:shd w:val="clear" w:color="auto" w:fill="auto"/>
            <w:noWrap/>
            <w:vAlign w:val="center"/>
          </w:tcPr>
          <w:p w:rsidR="00A50A27" w:rsidRPr="00797718" w:rsidRDefault="00A50A27" w:rsidP="00A50A27">
            <w:pPr>
              <w:spacing w:after="0" w:line="240" w:lineRule="auto"/>
              <w:rPr>
                <w:rFonts w:asciiTheme="majorHAnsi" w:eastAsia="Times New Roman" w:hAnsiTheme="majorHAnsi" w:cs="Calibri"/>
                <w:color w:val="000000"/>
                <w:sz w:val="10"/>
                <w:szCs w:val="10"/>
                <w:lang w:eastAsia="en-US"/>
              </w:rPr>
            </w:pPr>
          </w:p>
        </w:tc>
        <w:tc>
          <w:tcPr>
            <w:tcW w:w="540" w:type="dxa"/>
            <w:vAlign w:val="center"/>
          </w:tcPr>
          <w:p w:rsidR="00A50A27" w:rsidRPr="00C45C32" w:rsidRDefault="00A50A27" w:rsidP="00AB64A8">
            <w:pPr>
              <w:spacing w:after="0" w:line="240" w:lineRule="auto"/>
              <w:jc w:val="center"/>
              <w:rPr>
                <w:rFonts w:asciiTheme="majorHAnsi" w:eastAsia="Times New Roman" w:hAnsiTheme="majorHAnsi" w:cs="Calibri"/>
                <w:color w:val="000000"/>
                <w:sz w:val="10"/>
                <w:szCs w:val="10"/>
                <w:lang w:eastAsia="en-US"/>
              </w:rPr>
            </w:pPr>
          </w:p>
        </w:tc>
        <w:tc>
          <w:tcPr>
            <w:tcW w:w="3240" w:type="dxa"/>
          </w:tcPr>
          <w:p w:rsidR="00A50A27" w:rsidRPr="00C45C32" w:rsidRDefault="00A50A27" w:rsidP="00A50A27">
            <w:pPr>
              <w:spacing w:after="0" w:line="240" w:lineRule="auto"/>
              <w:rPr>
                <w:rFonts w:asciiTheme="majorHAnsi" w:eastAsia="Times New Roman" w:hAnsiTheme="majorHAnsi" w:cs="Calibri"/>
                <w:color w:val="000000"/>
                <w:sz w:val="10"/>
                <w:szCs w:val="10"/>
                <w:lang w:eastAsia="en-US"/>
              </w:rPr>
            </w:pP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161</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TOP PLATE</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176</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BRONZE PUSH-OFF</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162</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SIDE PLATE</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177</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CROWN GUIDE EXTENSION</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163</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LEFT PLATE</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178</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3/4-10 WASHER</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164</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DOOR</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179</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RINSER BRACKET</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165</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DOOR HANDLE</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180</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RINSER BRACKET</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166</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CRIMP PLATE</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181</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MAIN MOUNT PLATE</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167</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CRIMP SHELL</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182</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SLOT PLATE</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168</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ACME ROD</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183</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UPPER PLATE</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169</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SIDE PLATE</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184</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UPPER SHORT PLATE</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170</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TOP PLATE</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185</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BOTTOM INSIDE PLATE</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171</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GUIDE ROD</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186</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BOTTOM OUTSIDE PLATE</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172</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CROWN GUIDE PLATE</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187</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UPPER SPACER</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173</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3/4-10 THREADED ROD</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188</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PHOTEYE BRACKET</w:t>
            </w:r>
          </w:p>
        </w:tc>
      </w:tr>
      <w:tr w:rsidR="00A50A27" w:rsidRPr="00797718" w:rsidTr="000B03C3">
        <w:trPr>
          <w:trHeight w:val="144"/>
        </w:trPr>
        <w:tc>
          <w:tcPr>
            <w:tcW w:w="594" w:type="dxa"/>
            <w:shd w:val="clear" w:color="auto" w:fill="auto"/>
            <w:noWrap/>
            <w:vAlign w:val="center"/>
            <w:hideMark/>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174</w:t>
            </w:r>
          </w:p>
        </w:tc>
        <w:tc>
          <w:tcPr>
            <w:tcW w:w="3831" w:type="dxa"/>
            <w:shd w:val="clear" w:color="auto" w:fill="auto"/>
            <w:noWrap/>
            <w:vAlign w:val="center"/>
            <w:hideMark/>
          </w:tcPr>
          <w:p w:rsidR="00A50A27" w:rsidRPr="00797718" w:rsidRDefault="00A50A27" w:rsidP="00A50A27">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LEXAN SIDE PLATE - SMALL</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189</w:t>
            </w: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PLATE</w:t>
            </w:r>
          </w:p>
        </w:tc>
      </w:tr>
      <w:tr w:rsidR="00A50A27" w:rsidRPr="00797718" w:rsidTr="000B03C3">
        <w:trPr>
          <w:trHeight w:val="144"/>
        </w:trPr>
        <w:tc>
          <w:tcPr>
            <w:tcW w:w="594" w:type="dxa"/>
            <w:shd w:val="clear" w:color="auto" w:fill="auto"/>
            <w:noWrap/>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175</w:t>
            </w:r>
          </w:p>
        </w:tc>
        <w:tc>
          <w:tcPr>
            <w:tcW w:w="3831" w:type="dxa"/>
            <w:shd w:val="clear" w:color="auto" w:fill="auto"/>
            <w:noWrap/>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SENSOR MOUNT</w:t>
            </w:r>
          </w:p>
        </w:tc>
        <w:tc>
          <w:tcPr>
            <w:tcW w:w="540" w:type="dxa"/>
            <w:vAlign w:val="center"/>
          </w:tcPr>
          <w:p w:rsidR="00A50A27" w:rsidRPr="00797718" w:rsidRDefault="00A50A27" w:rsidP="00AB64A8">
            <w:pPr>
              <w:spacing w:after="0" w:line="240" w:lineRule="auto"/>
              <w:jc w:val="center"/>
              <w:rPr>
                <w:rFonts w:asciiTheme="majorHAnsi" w:eastAsia="Times New Roman" w:hAnsiTheme="majorHAnsi" w:cs="Calibri"/>
                <w:color w:val="000000"/>
                <w:sz w:val="18"/>
                <w:szCs w:val="18"/>
                <w:lang w:eastAsia="en-US"/>
              </w:rPr>
            </w:pPr>
          </w:p>
        </w:tc>
        <w:tc>
          <w:tcPr>
            <w:tcW w:w="3240" w:type="dxa"/>
            <w:vAlign w:val="center"/>
          </w:tcPr>
          <w:p w:rsidR="00A50A27" w:rsidRPr="00797718" w:rsidRDefault="00A50A27" w:rsidP="00EE65EF">
            <w:pPr>
              <w:spacing w:after="0" w:line="240" w:lineRule="auto"/>
              <w:rPr>
                <w:rFonts w:asciiTheme="majorHAnsi" w:eastAsia="Times New Roman" w:hAnsiTheme="majorHAnsi" w:cs="Calibri"/>
                <w:color w:val="000000"/>
                <w:sz w:val="18"/>
                <w:szCs w:val="18"/>
                <w:lang w:eastAsia="en-US"/>
              </w:rPr>
            </w:pPr>
          </w:p>
        </w:tc>
      </w:tr>
    </w:tbl>
    <w:p w:rsidR="00797718" w:rsidRPr="00A50A27" w:rsidRDefault="00797718" w:rsidP="00A50A27">
      <w:pPr>
        <w:spacing w:after="0" w:line="240" w:lineRule="auto"/>
        <w:jc w:val="right"/>
        <w:rPr>
          <w:rFonts w:asciiTheme="majorHAnsi" w:eastAsia="Times New Roman" w:hAnsiTheme="majorHAnsi" w:cs="Calibri"/>
          <w:color w:val="000000"/>
          <w:sz w:val="18"/>
          <w:szCs w:val="18"/>
          <w:lang w:eastAsia="en-US"/>
        </w:rPr>
      </w:pPr>
    </w:p>
    <w:tbl>
      <w:tblPr>
        <w:tblW w:w="2389" w:type="dxa"/>
        <w:tblInd w:w="93" w:type="dxa"/>
        <w:tblLook w:val="04A0" w:firstRow="1" w:lastRow="0" w:firstColumn="1" w:lastColumn="0" w:noHBand="0" w:noVBand="1"/>
      </w:tblPr>
      <w:tblGrid>
        <w:gridCol w:w="594"/>
        <w:gridCol w:w="1795"/>
      </w:tblGrid>
      <w:tr w:rsidR="00AB64A8" w:rsidRPr="00797718" w:rsidTr="00FA491C">
        <w:trPr>
          <w:trHeight w:val="300"/>
        </w:trPr>
        <w:tc>
          <w:tcPr>
            <w:tcW w:w="2389" w:type="dxa"/>
            <w:gridSpan w:val="2"/>
            <w:shd w:val="clear" w:color="auto" w:fill="auto"/>
            <w:noWrap/>
            <w:vAlign w:val="center"/>
          </w:tcPr>
          <w:p w:rsidR="00AB64A8" w:rsidRPr="00797718" w:rsidRDefault="00AB64A8" w:rsidP="00AB64A8">
            <w:pPr>
              <w:spacing w:after="0" w:line="240" w:lineRule="auto"/>
              <w:rPr>
                <w:rFonts w:asciiTheme="majorHAnsi" w:eastAsia="Times New Roman" w:hAnsiTheme="majorHAnsi" w:cs="Calibri"/>
                <w:color w:val="000000"/>
                <w:sz w:val="18"/>
                <w:szCs w:val="18"/>
                <w:lang w:eastAsia="en-US"/>
              </w:rPr>
            </w:pPr>
            <w:bookmarkStart w:id="50" w:name="OLE_LINK23"/>
            <w:bookmarkStart w:id="51" w:name="OLE_LINK24"/>
            <w:bookmarkStart w:id="52" w:name="OLE_LINK25"/>
            <w:r>
              <w:rPr>
                <w:rFonts w:asciiTheme="majorHAnsi" w:eastAsia="Times New Roman" w:hAnsiTheme="majorHAnsi" w:cs="Calibri"/>
                <w:b/>
                <w:color w:val="000000"/>
                <w:sz w:val="22"/>
                <w:szCs w:val="18"/>
                <w:u w:val="single"/>
                <w:lang w:eastAsia="en-US"/>
              </w:rPr>
              <w:t>MISCELLANEOUS</w:t>
            </w:r>
            <w:bookmarkEnd w:id="50"/>
            <w:bookmarkEnd w:id="51"/>
            <w:bookmarkEnd w:id="52"/>
          </w:p>
        </w:tc>
      </w:tr>
      <w:tr w:rsidR="00797718" w:rsidRPr="00797718" w:rsidTr="00FA491C">
        <w:trPr>
          <w:trHeight w:val="144"/>
        </w:trPr>
        <w:tc>
          <w:tcPr>
            <w:tcW w:w="594" w:type="dxa"/>
            <w:shd w:val="clear" w:color="auto" w:fill="auto"/>
            <w:noWrap/>
            <w:vAlign w:val="center"/>
            <w:hideMark/>
          </w:tcPr>
          <w:p w:rsidR="00797718" w:rsidRPr="00797718" w:rsidRDefault="00797718"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196</w:t>
            </w:r>
          </w:p>
        </w:tc>
        <w:tc>
          <w:tcPr>
            <w:tcW w:w="1795" w:type="dxa"/>
            <w:shd w:val="clear" w:color="auto" w:fill="auto"/>
            <w:noWrap/>
            <w:vAlign w:val="center"/>
            <w:hideMark/>
          </w:tcPr>
          <w:p w:rsidR="00797718" w:rsidRPr="00797718" w:rsidRDefault="00797718" w:rsidP="00AB64A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DEADPLATE</w:t>
            </w:r>
          </w:p>
        </w:tc>
      </w:tr>
      <w:tr w:rsidR="00797718" w:rsidRPr="00797718" w:rsidTr="00FA491C">
        <w:trPr>
          <w:trHeight w:val="144"/>
        </w:trPr>
        <w:tc>
          <w:tcPr>
            <w:tcW w:w="594" w:type="dxa"/>
            <w:shd w:val="clear" w:color="auto" w:fill="auto"/>
            <w:noWrap/>
            <w:vAlign w:val="center"/>
            <w:hideMark/>
          </w:tcPr>
          <w:p w:rsidR="00797718" w:rsidRPr="00797718" w:rsidRDefault="00797718"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197</w:t>
            </w:r>
          </w:p>
        </w:tc>
        <w:tc>
          <w:tcPr>
            <w:tcW w:w="1795" w:type="dxa"/>
            <w:shd w:val="clear" w:color="auto" w:fill="auto"/>
            <w:noWrap/>
            <w:vAlign w:val="center"/>
            <w:hideMark/>
          </w:tcPr>
          <w:p w:rsidR="00797718" w:rsidRPr="00797718" w:rsidRDefault="00797718" w:rsidP="00AB64A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ALIGNMENT STRAP</w:t>
            </w:r>
          </w:p>
        </w:tc>
      </w:tr>
      <w:tr w:rsidR="00797718" w:rsidRPr="00797718" w:rsidTr="00FA491C">
        <w:trPr>
          <w:trHeight w:val="144"/>
        </w:trPr>
        <w:tc>
          <w:tcPr>
            <w:tcW w:w="594" w:type="dxa"/>
            <w:shd w:val="clear" w:color="auto" w:fill="auto"/>
            <w:noWrap/>
            <w:vAlign w:val="center"/>
            <w:hideMark/>
          </w:tcPr>
          <w:p w:rsidR="00797718" w:rsidRPr="00797718" w:rsidRDefault="00797718" w:rsidP="00AB64A8">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198</w:t>
            </w:r>
          </w:p>
        </w:tc>
        <w:tc>
          <w:tcPr>
            <w:tcW w:w="1795" w:type="dxa"/>
            <w:shd w:val="clear" w:color="auto" w:fill="auto"/>
            <w:noWrap/>
            <w:vAlign w:val="center"/>
            <w:hideMark/>
          </w:tcPr>
          <w:p w:rsidR="00797718" w:rsidRPr="00797718" w:rsidRDefault="00797718" w:rsidP="00AB64A8">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ANGLE BRACKET</w:t>
            </w:r>
          </w:p>
        </w:tc>
      </w:tr>
    </w:tbl>
    <w:p w:rsidR="00797718" w:rsidRPr="00A50A27" w:rsidRDefault="00797718" w:rsidP="00A50A27">
      <w:pPr>
        <w:spacing w:after="0" w:line="240" w:lineRule="auto"/>
        <w:jc w:val="right"/>
        <w:rPr>
          <w:rFonts w:asciiTheme="majorHAnsi" w:eastAsia="Times New Roman" w:hAnsiTheme="majorHAnsi" w:cs="Calibri"/>
          <w:color w:val="000000"/>
          <w:sz w:val="18"/>
          <w:szCs w:val="18"/>
          <w:lang w:eastAsia="en-US"/>
        </w:rPr>
      </w:pPr>
    </w:p>
    <w:tbl>
      <w:tblPr>
        <w:tblW w:w="8306" w:type="dxa"/>
        <w:tblInd w:w="93" w:type="dxa"/>
        <w:tblLook w:val="04A0" w:firstRow="1" w:lastRow="0" w:firstColumn="1" w:lastColumn="0" w:noHBand="0" w:noVBand="1"/>
      </w:tblPr>
      <w:tblGrid>
        <w:gridCol w:w="594"/>
        <w:gridCol w:w="981"/>
        <w:gridCol w:w="2373"/>
        <w:gridCol w:w="529"/>
        <w:gridCol w:w="529"/>
        <w:gridCol w:w="927"/>
        <w:gridCol w:w="2373"/>
      </w:tblGrid>
      <w:tr w:rsidR="00D02219" w:rsidRPr="00797718" w:rsidTr="00D02219">
        <w:trPr>
          <w:trHeight w:val="144"/>
        </w:trPr>
        <w:tc>
          <w:tcPr>
            <w:tcW w:w="3948" w:type="dxa"/>
            <w:gridSpan w:val="3"/>
            <w:shd w:val="clear" w:color="auto" w:fill="auto"/>
            <w:noWrap/>
            <w:vAlign w:val="center"/>
          </w:tcPr>
          <w:p w:rsidR="00D02219" w:rsidRDefault="00D02219" w:rsidP="003F1B23">
            <w:pPr>
              <w:spacing w:after="0" w:line="240" w:lineRule="auto"/>
              <w:rPr>
                <w:rFonts w:asciiTheme="majorHAnsi" w:eastAsia="Times New Roman" w:hAnsiTheme="majorHAnsi" w:cs="Calibri"/>
                <w:b/>
                <w:color w:val="000000"/>
                <w:sz w:val="22"/>
                <w:szCs w:val="18"/>
                <w:u w:val="single"/>
                <w:lang w:eastAsia="en-US"/>
              </w:rPr>
            </w:pPr>
            <w:bookmarkStart w:id="53" w:name="OLE_LINK26"/>
            <w:bookmarkStart w:id="54" w:name="OLE_LINK27"/>
            <w:bookmarkStart w:id="55" w:name="OLE_LINK120"/>
            <w:bookmarkStart w:id="56" w:name="OLE_LINK121"/>
            <w:r>
              <w:rPr>
                <w:rFonts w:asciiTheme="majorHAnsi" w:eastAsia="Times New Roman" w:hAnsiTheme="majorHAnsi" w:cs="Calibri"/>
                <w:b/>
                <w:color w:val="000000"/>
                <w:sz w:val="22"/>
                <w:szCs w:val="18"/>
                <w:u w:val="single"/>
                <w:lang w:eastAsia="en-US"/>
              </w:rPr>
              <w:t>STRAIGHTENER CHANGE PARTS</w:t>
            </w:r>
            <w:bookmarkEnd w:id="53"/>
            <w:bookmarkEnd w:id="54"/>
          </w:p>
        </w:tc>
        <w:tc>
          <w:tcPr>
            <w:tcW w:w="529" w:type="dxa"/>
          </w:tcPr>
          <w:p w:rsidR="00D02219" w:rsidRDefault="00D02219" w:rsidP="003F1B23">
            <w:pPr>
              <w:spacing w:after="0" w:line="240" w:lineRule="auto"/>
              <w:rPr>
                <w:rFonts w:asciiTheme="majorHAnsi" w:eastAsia="Times New Roman" w:hAnsiTheme="majorHAnsi" w:cs="Calibri"/>
                <w:b/>
                <w:color w:val="000000"/>
                <w:sz w:val="22"/>
                <w:szCs w:val="18"/>
                <w:u w:val="single"/>
                <w:lang w:eastAsia="en-US"/>
              </w:rPr>
            </w:pPr>
          </w:p>
        </w:tc>
        <w:tc>
          <w:tcPr>
            <w:tcW w:w="529" w:type="dxa"/>
          </w:tcPr>
          <w:p w:rsidR="00D02219" w:rsidRDefault="00D02219" w:rsidP="003F1B23">
            <w:pPr>
              <w:spacing w:after="0" w:line="240" w:lineRule="auto"/>
              <w:rPr>
                <w:rFonts w:asciiTheme="majorHAnsi" w:eastAsia="Times New Roman" w:hAnsiTheme="majorHAnsi" w:cs="Calibri"/>
                <w:b/>
                <w:color w:val="000000"/>
                <w:sz w:val="22"/>
                <w:szCs w:val="18"/>
                <w:u w:val="single"/>
                <w:lang w:eastAsia="en-US"/>
              </w:rPr>
            </w:pPr>
          </w:p>
        </w:tc>
        <w:tc>
          <w:tcPr>
            <w:tcW w:w="927" w:type="dxa"/>
          </w:tcPr>
          <w:p w:rsidR="00D02219" w:rsidRDefault="00D02219" w:rsidP="003F1B23">
            <w:pPr>
              <w:spacing w:after="0" w:line="240" w:lineRule="auto"/>
              <w:rPr>
                <w:rFonts w:asciiTheme="majorHAnsi" w:eastAsia="Times New Roman" w:hAnsiTheme="majorHAnsi" w:cs="Calibri"/>
                <w:b/>
                <w:color w:val="000000"/>
                <w:sz w:val="22"/>
                <w:szCs w:val="18"/>
                <w:u w:val="single"/>
                <w:lang w:eastAsia="en-US"/>
              </w:rPr>
            </w:pPr>
          </w:p>
        </w:tc>
        <w:tc>
          <w:tcPr>
            <w:tcW w:w="2373" w:type="dxa"/>
          </w:tcPr>
          <w:p w:rsidR="00D02219" w:rsidRDefault="00D02219" w:rsidP="003F1B23">
            <w:pPr>
              <w:spacing w:after="0" w:line="240" w:lineRule="auto"/>
              <w:rPr>
                <w:rFonts w:asciiTheme="majorHAnsi" w:eastAsia="Times New Roman" w:hAnsiTheme="majorHAnsi" w:cs="Calibri"/>
                <w:b/>
                <w:color w:val="000000"/>
                <w:sz w:val="22"/>
                <w:szCs w:val="18"/>
                <w:u w:val="single"/>
                <w:lang w:eastAsia="en-US"/>
              </w:rPr>
            </w:pPr>
          </w:p>
        </w:tc>
      </w:tr>
      <w:tr w:rsidR="00D02219" w:rsidRPr="00797718" w:rsidTr="00D02219">
        <w:trPr>
          <w:trHeight w:val="144"/>
        </w:trPr>
        <w:tc>
          <w:tcPr>
            <w:tcW w:w="594" w:type="dxa"/>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bookmarkStart w:id="57" w:name="_Hlk486672365"/>
            <w:r w:rsidRPr="00797718">
              <w:rPr>
                <w:rFonts w:asciiTheme="majorHAnsi" w:eastAsia="Times New Roman" w:hAnsiTheme="majorHAnsi" w:cs="Calibri"/>
                <w:color w:val="000000"/>
                <w:sz w:val="18"/>
                <w:szCs w:val="18"/>
                <w:lang w:eastAsia="en-US"/>
              </w:rPr>
              <w:t>300</w:t>
            </w:r>
          </w:p>
        </w:tc>
        <w:tc>
          <w:tcPr>
            <w:tcW w:w="981" w:type="dxa"/>
            <w:vMerge w:val="restart"/>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58" w:name="OLE_LINK31"/>
            <w:bookmarkStart w:id="59" w:name="OLE_LINK32"/>
            <w:bookmarkStart w:id="60" w:name="OLE_LINK33"/>
            <w:bookmarkStart w:id="61" w:name="OLE_LINK34"/>
            <w:bookmarkStart w:id="62" w:name="OLE_LINK35"/>
            <w:r>
              <w:rPr>
                <w:rFonts w:asciiTheme="majorHAnsi" w:eastAsia="Times New Roman" w:hAnsiTheme="majorHAnsi" w:cs="Calibri"/>
                <w:color w:val="000000"/>
                <w:sz w:val="18"/>
                <w:szCs w:val="18"/>
                <w:lang w:eastAsia="en-US"/>
              </w:rPr>
              <w:t>Ø 2.40”</w:t>
            </w:r>
            <w:bookmarkEnd w:id="58"/>
            <w:bookmarkEnd w:id="59"/>
            <w:bookmarkEnd w:id="60"/>
            <w:bookmarkEnd w:id="61"/>
            <w:bookmarkEnd w:id="62"/>
          </w:p>
        </w:tc>
        <w:tc>
          <w:tcPr>
            <w:tcW w:w="2373" w:type="dxa"/>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321</w:t>
            </w:r>
          </w:p>
        </w:tc>
        <w:tc>
          <w:tcPr>
            <w:tcW w:w="927" w:type="dxa"/>
            <w:vMerge w:val="restart"/>
            <w:vAlign w:val="center"/>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63" w:name="OLE_LINK68"/>
            <w:bookmarkStart w:id="64" w:name="OLE_LINK69"/>
            <w:bookmarkStart w:id="65" w:name="OLE_LINK70"/>
            <w:bookmarkStart w:id="66" w:name="OLE_LINK71"/>
            <w:bookmarkStart w:id="67" w:name="OLE_LINK72"/>
            <w:r>
              <w:rPr>
                <w:rFonts w:asciiTheme="majorHAnsi" w:eastAsia="Times New Roman" w:hAnsiTheme="majorHAnsi" w:cs="Calibri"/>
                <w:color w:val="000000"/>
                <w:sz w:val="18"/>
                <w:szCs w:val="18"/>
                <w:lang w:eastAsia="en-US"/>
              </w:rPr>
              <w:t>Ø 2.63”</w:t>
            </w:r>
            <w:bookmarkEnd w:id="63"/>
            <w:bookmarkEnd w:id="64"/>
            <w:bookmarkEnd w:id="65"/>
            <w:bookmarkEnd w:id="66"/>
            <w:bookmarkEnd w:id="67"/>
          </w:p>
        </w:tc>
        <w:tc>
          <w:tcPr>
            <w:tcW w:w="2373" w:type="dxa"/>
          </w:tcPr>
          <w:p w:rsidR="00D02219"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r>
      <w:tr w:rsidR="00D02219" w:rsidRPr="00797718" w:rsidTr="007A278B">
        <w:trPr>
          <w:trHeight w:val="144"/>
        </w:trPr>
        <w:tc>
          <w:tcPr>
            <w:tcW w:w="594" w:type="dxa"/>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301</w:t>
            </w:r>
          </w:p>
        </w:tc>
        <w:tc>
          <w:tcPr>
            <w:tcW w:w="981" w:type="dxa"/>
            <w:vMerge/>
            <w:shd w:val="clear" w:color="auto" w:fill="auto"/>
            <w:noWrap/>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322</w:t>
            </w:r>
          </w:p>
        </w:tc>
        <w:tc>
          <w:tcPr>
            <w:tcW w:w="927" w:type="dxa"/>
            <w:vMerge/>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r>
      <w:tr w:rsidR="00D02219" w:rsidRPr="00797718" w:rsidTr="007A278B">
        <w:trPr>
          <w:trHeight w:val="144"/>
        </w:trPr>
        <w:tc>
          <w:tcPr>
            <w:tcW w:w="594" w:type="dxa"/>
            <w:tcBorders>
              <w:bottom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302</w:t>
            </w:r>
          </w:p>
        </w:tc>
        <w:tc>
          <w:tcPr>
            <w:tcW w:w="981" w:type="dxa"/>
            <w:vMerge/>
            <w:tcBorders>
              <w:bottom w:val="dotted" w:sz="4" w:space="0" w:color="auto"/>
            </w:tcBorders>
            <w:shd w:val="clear" w:color="auto" w:fill="auto"/>
            <w:noWrap/>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323</w:t>
            </w:r>
          </w:p>
        </w:tc>
        <w:tc>
          <w:tcPr>
            <w:tcW w:w="927" w:type="dxa"/>
            <w:vMerge/>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r>
      <w:bookmarkEnd w:id="57"/>
      <w:tr w:rsidR="00D02219" w:rsidRPr="00797718" w:rsidTr="007A278B">
        <w:trPr>
          <w:trHeight w:val="144"/>
        </w:trPr>
        <w:tc>
          <w:tcPr>
            <w:tcW w:w="594" w:type="dxa"/>
            <w:tcBorders>
              <w:top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303</w:t>
            </w:r>
          </w:p>
        </w:tc>
        <w:tc>
          <w:tcPr>
            <w:tcW w:w="981" w:type="dxa"/>
            <w:vMerge w:val="restart"/>
            <w:tcBorders>
              <w:top w:val="dotted" w:sz="4" w:space="0" w:color="auto"/>
            </w:tcBorders>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68" w:name="OLE_LINK36"/>
            <w:bookmarkStart w:id="69" w:name="OLE_LINK37"/>
            <w:bookmarkStart w:id="70" w:name="OLE_LINK38"/>
            <w:bookmarkStart w:id="71" w:name="OLE_LINK39"/>
            <w:bookmarkStart w:id="72" w:name="OLE_LINK40"/>
            <w:r>
              <w:rPr>
                <w:rFonts w:asciiTheme="majorHAnsi" w:eastAsia="Times New Roman" w:hAnsiTheme="majorHAnsi" w:cs="Calibri"/>
                <w:color w:val="000000"/>
                <w:sz w:val="18"/>
                <w:szCs w:val="18"/>
                <w:lang w:eastAsia="en-US"/>
              </w:rPr>
              <w:t>Ø 2.56”</w:t>
            </w:r>
            <w:bookmarkEnd w:id="68"/>
            <w:bookmarkEnd w:id="69"/>
            <w:bookmarkEnd w:id="70"/>
            <w:bookmarkEnd w:id="71"/>
            <w:bookmarkEnd w:id="72"/>
          </w:p>
        </w:tc>
        <w:tc>
          <w:tcPr>
            <w:tcW w:w="2373" w:type="dxa"/>
            <w:tcBorders>
              <w:top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bookmarkStart w:id="73" w:name="OLE_LINK109"/>
            <w:bookmarkStart w:id="74" w:name="OLE_LINK110"/>
            <w:bookmarkStart w:id="75" w:name="OLE_LINK111"/>
            <w:bookmarkStart w:id="76" w:name="OLE_LINK112"/>
            <w:bookmarkStart w:id="77" w:name="OLE_LINK113"/>
            <w:bookmarkStart w:id="78" w:name="OLE_LINK114"/>
            <w:bookmarkStart w:id="79" w:name="OLE_LINK115"/>
            <w:bookmarkStart w:id="80" w:name="OLE_LINK116"/>
            <w:r>
              <w:rPr>
                <w:rFonts w:asciiTheme="majorHAnsi" w:eastAsia="Times New Roman" w:hAnsiTheme="majorHAnsi" w:cs="Calibri"/>
                <w:color w:val="000000"/>
                <w:sz w:val="18"/>
                <w:szCs w:val="18"/>
                <w:lang w:eastAsia="en-US"/>
              </w:rPr>
              <w:t>STRAIGHTENER ASSEMBLY</w:t>
            </w:r>
            <w:bookmarkEnd w:id="73"/>
            <w:bookmarkEnd w:id="74"/>
            <w:bookmarkEnd w:id="75"/>
            <w:bookmarkEnd w:id="76"/>
            <w:bookmarkEnd w:id="77"/>
            <w:bookmarkEnd w:id="78"/>
            <w:bookmarkEnd w:id="79"/>
            <w:bookmarkEnd w:id="80"/>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324</w:t>
            </w:r>
          </w:p>
        </w:tc>
        <w:tc>
          <w:tcPr>
            <w:tcW w:w="927" w:type="dxa"/>
            <w:vMerge w:val="restart"/>
            <w:tcBorders>
              <w:top w:val="dotted" w:sz="4" w:space="0" w:color="auto"/>
            </w:tcBorders>
            <w:vAlign w:val="center"/>
          </w:tcPr>
          <w:p w:rsidR="00D02219" w:rsidRPr="00797718" w:rsidRDefault="00D0513B" w:rsidP="00DB115D">
            <w:pPr>
              <w:spacing w:after="0" w:line="240" w:lineRule="auto"/>
              <w:jc w:val="center"/>
              <w:rPr>
                <w:rFonts w:asciiTheme="majorHAnsi" w:eastAsia="Times New Roman" w:hAnsiTheme="majorHAnsi" w:cs="Calibri"/>
                <w:color w:val="000000"/>
                <w:sz w:val="18"/>
                <w:szCs w:val="18"/>
                <w:lang w:eastAsia="en-US"/>
              </w:rPr>
            </w:pPr>
            <w:bookmarkStart w:id="81" w:name="OLE_LINK87"/>
            <w:bookmarkStart w:id="82" w:name="OLE_LINK88"/>
            <w:bookmarkStart w:id="83" w:name="OLE_LINK89"/>
            <w:bookmarkStart w:id="84" w:name="OLE_LINK90"/>
            <w:r>
              <w:rPr>
                <w:rFonts w:asciiTheme="majorHAnsi" w:eastAsia="Times New Roman" w:hAnsiTheme="majorHAnsi" w:cs="Calibri"/>
                <w:color w:val="000000"/>
                <w:sz w:val="18"/>
                <w:szCs w:val="18"/>
                <w:lang w:eastAsia="en-US"/>
              </w:rPr>
              <w:t>Ø 3.50</w:t>
            </w:r>
            <w:r w:rsidR="00D02219">
              <w:rPr>
                <w:rFonts w:asciiTheme="majorHAnsi" w:eastAsia="Times New Roman" w:hAnsiTheme="majorHAnsi" w:cs="Calibri"/>
                <w:color w:val="000000"/>
                <w:sz w:val="18"/>
                <w:szCs w:val="18"/>
                <w:lang w:eastAsia="en-US"/>
              </w:rPr>
              <w:t>”</w:t>
            </w:r>
            <w:bookmarkEnd w:id="81"/>
            <w:bookmarkEnd w:id="82"/>
            <w:bookmarkEnd w:id="83"/>
            <w:bookmarkEnd w:id="84"/>
          </w:p>
        </w:tc>
        <w:tc>
          <w:tcPr>
            <w:tcW w:w="2373" w:type="dxa"/>
            <w:tcBorders>
              <w:top w:val="dotted" w:sz="4" w:space="0" w:color="auto"/>
            </w:tcBorders>
          </w:tcPr>
          <w:p w:rsidR="00D02219"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r>
      <w:tr w:rsidR="00D02219" w:rsidRPr="00797718" w:rsidTr="007A278B">
        <w:trPr>
          <w:trHeight w:val="144"/>
        </w:trPr>
        <w:tc>
          <w:tcPr>
            <w:tcW w:w="594" w:type="dxa"/>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bookmarkStart w:id="85" w:name="_Hlk486672496"/>
            <w:r w:rsidRPr="00797718">
              <w:rPr>
                <w:rFonts w:asciiTheme="majorHAnsi" w:eastAsia="Times New Roman" w:hAnsiTheme="majorHAnsi" w:cs="Calibri"/>
                <w:color w:val="000000"/>
                <w:sz w:val="18"/>
                <w:szCs w:val="18"/>
                <w:lang w:eastAsia="en-US"/>
              </w:rPr>
              <w:t>304</w:t>
            </w:r>
          </w:p>
        </w:tc>
        <w:tc>
          <w:tcPr>
            <w:tcW w:w="981" w:type="dxa"/>
            <w:vMerge/>
            <w:shd w:val="clear" w:color="auto" w:fill="auto"/>
            <w:noWrap/>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325</w:t>
            </w:r>
          </w:p>
        </w:tc>
        <w:tc>
          <w:tcPr>
            <w:tcW w:w="927" w:type="dxa"/>
            <w:vMerge/>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r>
      <w:tr w:rsidR="00D02219" w:rsidRPr="00797718" w:rsidTr="007A278B">
        <w:trPr>
          <w:trHeight w:val="144"/>
        </w:trPr>
        <w:tc>
          <w:tcPr>
            <w:tcW w:w="594" w:type="dxa"/>
            <w:tcBorders>
              <w:bottom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305</w:t>
            </w:r>
          </w:p>
        </w:tc>
        <w:tc>
          <w:tcPr>
            <w:tcW w:w="981" w:type="dxa"/>
            <w:vMerge/>
            <w:tcBorders>
              <w:bottom w:val="dotted" w:sz="4" w:space="0" w:color="auto"/>
            </w:tcBorders>
            <w:shd w:val="clear" w:color="auto" w:fill="auto"/>
            <w:noWrap/>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326</w:t>
            </w:r>
          </w:p>
        </w:tc>
        <w:tc>
          <w:tcPr>
            <w:tcW w:w="927" w:type="dxa"/>
            <w:vMerge/>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r>
      <w:bookmarkEnd w:id="85"/>
      <w:tr w:rsidR="00D02219" w:rsidRPr="00797718" w:rsidTr="007A278B">
        <w:trPr>
          <w:trHeight w:val="144"/>
        </w:trPr>
        <w:tc>
          <w:tcPr>
            <w:tcW w:w="594" w:type="dxa"/>
            <w:tcBorders>
              <w:top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306</w:t>
            </w:r>
          </w:p>
        </w:tc>
        <w:tc>
          <w:tcPr>
            <w:tcW w:w="981" w:type="dxa"/>
            <w:vMerge w:val="restart"/>
            <w:tcBorders>
              <w:top w:val="dotted" w:sz="4" w:space="0" w:color="auto"/>
            </w:tcBorders>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86" w:name="OLE_LINK41"/>
            <w:bookmarkStart w:id="87" w:name="OLE_LINK42"/>
            <w:bookmarkStart w:id="88" w:name="OLE_LINK43"/>
            <w:bookmarkStart w:id="89" w:name="OLE_LINK44"/>
            <w:bookmarkStart w:id="90" w:name="OLE_LINK45"/>
            <w:r>
              <w:rPr>
                <w:rFonts w:asciiTheme="majorHAnsi" w:eastAsia="Times New Roman" w:hAnsiTheme="majorHAnsi" w:cs="Calibri"/>
                <w:color w:val="000000"/>
                <w:sz w:val="18"/>
                <w:szCs w:val="18"/>
                <w:lang w:eastAsia="en-US"/>
              </w:rPr>
              <w:t>Ø 2.61”</w:t>
            </w:r>
            <w:bookmarkEnd w:id="86"/>
            <w:bookmarkEnd w:id="87"/>
            <w:bookmarkEnd w:id="88"/>
            <w:bookmarkEnd w:id="89"/>
            <w:bookmarkEnd w:id="90"/>
          </w:p>
        </w:tc>
        <w:tc>
          <w:tcPr>
            <w:tcW w:w="2373" w:type="dxa"/>
            <w:tcBorders>
              <w:top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327</w:t>
            </w:r>
          </w:p>
        </w:tc>
        <w:tc>
          <w:tcPr>
            <w:tcW w:w="927" w:type="dxa"/>
            <w:vMerge w:val="restart"/>
            <w:tcBorders>
              <w:top w:val="dotted" w:sz="4" w:space="0" w:color="auto"/>
            </w:tcBorders>
            <w:vAlign w:val="center"/>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2.77”</w:t>
            </w:r>
          </w:p>
        </w:tc>
        <w:tc>
          <w:tcPr>
            <w:tcW w:w="2373" w:type="dxa"/>
            <w:tcBorders>
              <w:top w:val="dotted" w:sz="4" w:space="0" w:color="auto"/>
            </w:tcBorders>
          </w:tcPr>
          <w:p w:rsidR="00D02219"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r>
      <w:tr w:rsidR="00D02219" w:rsidRPr="00797718" w:rsidTr="007A278B">
        <w:trPr>
          <w:trHeight w:val="144"/>
        </w:trPr>
        <w:tc>
          <w:tcPr>
            <w:tcW w:w="594" w:type="dxa"/>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307</w:t>
            </w:r>
          </w:p>
        </w:tc>
        <w:tc>
          <w:tcPr>
            <w:tcW w:w="981" w:type="dxa"/>
            <w:vMerge/>
            <w:shd w:val="clear" w:color="auto" w:fill="auto"/>
            <w:noWrap/>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328</w:t>
            </w:r>
          </w:p>
        </w:tc>
        <w:tc>
          <w:tcPr>
            <w:tcW w:w="927" w:type="dxa"/>
            <w:vMerge/>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r>
      <w:tr w:rsidR="00D02219" w:rsidRPr="00797718" w:rsidTr="007A278B">
        <w:trPr>
          <w:trHeight w:val="144"/>
        </w:trPr>
        <w:tc>
          <w:tcPr>
            <w:tcW w:w="594" w:type="dxa"/>
            <w:tcBorders>
              <w:bottom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308</w:t>
            </w:r>
          </w:p>
        </w:tc>
        <w:tc>
          <w:tcPr>
            <w:tcW w:w="981" w:type="dxa"/>
            <w:vMerge/>
            <w:tcBorders>
              <w:bottom w:val="dotted" w:sz="4" w:space="0" w:color="auto"/>
            </w:tcBorders>
            <w:shd w:val="clear" w:color="auto" w:fill="auto"/>
            <w:noWrap/>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329</w:t>
            </w:r>
          </w:p>
        </w:tc>
        <w:tc>
          <w:tcPr>
            <w:tcW w:w="927" w:type="dxa"/>
            <w:vMerge/>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r>
      <w:tr w:rsidR="00D02219" w:rsidRPr="00797718" w:rsidTr="007A278B">
        <w:trPr>
          <w:trHeight w:val="144"/>
        </w:trPr>
        <w:tc>
          <w:tcPr>
            <w:tcW w:w="594" w:type="dxa"/>
            <w:tcBorders>
              <w:top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309</w:t>
            </w:r>
          </w:p>
        </w:tc>
        <w:tc>
          <w:tcPr>
            <w:tcW w:w="981" w:type="dxa"/>
            <w:vMerge w:val="restart"/>
            <w:tcBorders>
              <w:top w:val="dotted" w:sz="4" w:space="0" w:color="auto"/>
            </w:tcBorders>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91" w:name="OLE_LINK46"/>
            <w:bookmarkStart w:id="92" w:name="OLE_LINK47"/>
            <w:bookmarkStart w:id="93" w:name="OLE_LINK48"/>
            <w:bookmarkStart w:id="94" w:name="OLE_LINK49"/>
            <w:bookmarkStart w:id="95" w:name="OLE_LINK50"/>
            <w:r>
              <w:rPr>
                <w:rFonts w:asciiTheme="majorHAnsi" w:eastAsia="Times New Roman" w:hAnsiTheme="majorHAnsi" w:cs="Calibri"/>
                <w:color w:val="000000"/>
                <w:sz w:val="18"/>
                <w:szCs w:val="18"/>
                <w:lang w:eastAsia="en-US"/>
              </w:rPr>
              <w:t>Ø 2.92”</w:t>
            </w:r>
            <w:bookmarkEnd w:id="91"/>
            <w:bookmarkEnd w:id="92"/>
            <w:bookmarkEnd w:id="93"/>
            <w:bookmarkEnd w:id="94"/>
            <w:bookmarkEnd w:id="95"/>
          </w:p>
        </w:tc>
        <w:tc>
          <w:tcPr>
            <w:tcW w:w="2373" w:type="dxa"/>
            <w:tcBorders>
              <w:top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330</w:t>
            </w:r>
          </w:p>
        </w:tc>
        <w:tc>
          <w:tcPr>
            <w:tcW w:w="927" w:type="dxa"/>
            <w:vMerge w:val="restart"/>
            <w:tcBorders>
              <w:top w:val="dotted" w:sz="4" w:space="0" w:color="auto"/>
            </w:tcBorders>
            <w:vAlign w:val="center"/>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96" w:name="OLE_LINK95"/>
            <w:bookmarkStart w:id="97" w:name="OLE_LINK96"/>
            <w:bookmarkStart w:id="98" w:name="OLE_LINK97"/>
            <w:bookmarkStart w:id="99" w:name="OLE_LINK98"/>
            <w:r>
              <w:rPr>
                <w:rFonts w:asciiTheme="majorHAnsi" w:eastAsia="Times New Roman" w:hAnsiTheme="majorHAnsi" w:cs="Calibri"/>
                <w:color w:val="000000"/>
                <w:sz w:val="18"/>
                <w:szCs w:val="18"/>
                <w:lang w:eastAsia="en-US"/>
              </w:rPr>
              <w:t>Ø 3.31”</w:t>
            </w:r>
            <w:bookmarkEnd w:id="96"/>
            <w:bookmarkEnd w:id="97"/>
            <w:bookmarkEnd w:id="98"/>
            <w:bookmarkEnd w:id="99"/>
          </w:p>
        </w:tc>
        <w:tc>
          <w:tcPr>
            <w:tcW w:w="2373" w:type="dxa"/>
            <w:tcBorders>
              <w:top w:val="dotted" w:sz="4" w:space="0" w:color="auto"/>
            </w:tcBorders>
          </w:tcPr>
          <w:p w:rsidR="00D02219"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r>
      <w:tr w:rsidR="00D02219" w:rsidRPr="00797718" w:rsidTr="007A278B">
        <w:trPr>
          <w:trHeight w:val="144"/>
        </w:trPr>
        <w:tc>
          <w:tcPr>
            <w:tcW w:w="594" w:type="dxa"/>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310</w:t>
            </w:r>
          </w:p>
        </w:tc>
        <w:tc>
          <w:tcPr>
            <w:tcW w:w="981" w:type="dxa"/>
            <w:vMerge/>
            <w:shd w:val="clear" w:color="auto" w:fill="auto"/>
            <w:noWrap/>
            <w:vAlign w:val="center"/>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331</w:t>
            </w:r>
          </w:p>
        </w:tc>
        <w:tc>
          <w:tcPr>
            <w:tcW w:w="927" w:type="dxa"/>
            <w:vMerge/>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r>
      <w:tr w:rsidR="00D02219" w:rsidRPr="00797718" w:rsidTr="007A278B">
        <w:trPr>
          <w:trHeight w:val="144"/>
        </w:trPr>
        <w:tc>
          <w:tcPr>
            <w:tcW w:w="594" w:type="dxa"/>
            <w:tcBorders>
              <w:bottom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311</w:t>
            </w:r>
          </w:p>
        </w:tc>
        <w:tc>
          <w:tcPr>
            <w:tcW w:w="981" w:type="dxa"/>
            <w:vMerge/>
            <w:tcBorders>
              <w:bottom w:val="dotted" w:sz="4" w:space="0" w:color="auto"/>
            </w:tcBorders>
            <w:shd w:val="clear" w:color="auto" w:fill="auto"/>
            <w:noWrap/>
            <w:vAlign w:val="center"/>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332</w:t>
            </w:r>
          </w:p>
        </w:tc>
        <w:tc>
          <w:tcPr>
            <w:tcW w:w="927" w:type="dxa"/>
            <w:vMerge/>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r>
      <w:tr w:rsidR="00D02219" w:rsidRPr="00797718" w:rsidTr="007A278B">
        <w:trPr>
          <w:trHeight w:val="144"/>
        </w:trPr>
        <w:tc>
          <w:tcPr>
            <w:tcW w:w="594" w:type="dxa"/>
            <w:tcBorders>
              <w:top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bookmarkStart w:id="100" w:name="_Hlk486672386"/>
            <w:r w:rsidRPr="00797718">
              <w:rPr>
                <w:rFonts w:asciiTheme="majorHAnsi" w:eastAsia="Times New Roman" w:hAnsiTheme="majorHAnsi" w:cs="Calibri"/>
                <w:color w:val="000000"/>
                <w:sz w:val="18"/>
                <w:szCs w:val="18"/>
                <w:lang w:eastAsia="en-US"/>
              </w:rPr>
              <w:t>312</w:t>
            </w:r>
          </w:p>
        </w:tc>
        <w:tc>
          <w:tcPr>
            <w:tcW w:w="981" w:type="dxa"/>
            <w:vMerge w:val="restart"/>
            <w:tcBorders>
              <w:top w:val="dotted" w:sz="4" w:space="0" w:color="auto"/>
            </w:tcBorders>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101" w:name="OLE_LINK51"/>
            <w:bookmarkStart w:id="102" w:name="OLE_LINK52"/>
            <w:bookmarkStart w:id="103" w:name="OLE_LINK53"/>
            <w:bookmarkStart w:id="104" w:name="OLE_LINK54"/>
            <w:r>
              <w:rPr>
                <w:rFonts w:asciiTheme="majorHAnsi" w:eastAsia="Times New Roman" w:hAnsiTheme="majorHAnsi" w:cs="Calibri"/>
                <w:color w:val="000000"/>
                <w:sz w:val="18"/>
                <w:szCs w:val="18"/>
                <w:lang w:eastAsia="en-US"/>
              </w:rPr>
              <w:t>Ø 2.79”</w:t>
            </w:r>
            <w:bookmarkEnd w:id="101"/>
            <w:bookmarkEnd w:id="102"/>
            <w:bookmarkEnd w:id="103"/>
            <w:bookmarkEnd w:id="104"/>
          </w:p>
        </w:tc>
        <w:tc>
          <w:tcPr>
            <w:tcW w:w="2373" w:type="dxa"/>
            <w:tcBorders>
              <w:top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333</w:t>
            </w:r>
          </w:p>
        </w:tc>
        <w:tc>
          <w:tcPr>
            <w:tcW w:w="927" w:type="dxa"/>
            <w:vMerge w:val="restart"/>
            <w:tcBorders>
              <w:top w:val="dotted" w:sz="4" w:space="0" w:color="auto"/>
            </w:tcBorders>
            <w:vAlign w:val="center"/>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105" w:name="OLE_LINK78"/>
            <w:bookmarkStart w:id="106" w:name="OLE_LINK79"/>
            <w:bookmarkStart w:id="107" w:name="OLE_LINK80"/>
            <w:bookmarkStart w:id="108" w:name="OLE_LINK81"/>
            <w:bookmarkStart w:id="109" w:name="OLE_LINK82"/>
            <w:bookmarkStart w:id="110" w:name="OLE_LINK83"/>
            <w:r>
              <w:rPr>
                <w:rFonts w:asciiTheme="majorHAnsi" w:eastAsia="Times New Roman" w:hAnsiTheme="majorHAnsi" w:cs="Calibri"/>
                <w:color w:val="000000"/>
                <w:sz w:val="18"/>
                <w:szCs w:val="18"/>
                <w:lang w:eastAsia="en-US"/>
              </w:rPr>
              <w:t>Ø 2.67”</w:t>
            </w:r>
            <w:bookmarkEnd w:id="105"/>
            <w:bookmarkEnd w:id="106"/>
            <w:bookmarkEnd w:id="107"/>
            <w:bookmarkEnd w:id="108"/>
            <w:bookmarkEnd w:id="109"/>
            <w:bookmarkEnd w:id="110"/>
          </w:p>
        </w:tc>
        <w:tc>
          <w:tcPr>
            <w:tcW w:w="2373" w:type="dxa"/>
            <w:tcBorders>
              <w:top w:val="dotted" w:sz="4" w:space="0" w:color="auto"/>
            </w:tcBorders>
          </w:tcPr>
          <w:p w:rsidR="00D02219"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r>
      <w:tr w:rsidR="00D02219" w:rsidRPr="00797718" w:rsidTr="007A278B">
        <w:trPr>
          <w:trHeight w:val="144"/>
        </w:trPr>
        <w:tc>
          <w:tcPr>
            <w:tcW w:w="594" w:type="dxa"/>
            <w:tcBorders>
              <w:bottom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313</w:t>
            </w:r>
          </w:p>
        </w:tc>
        <w:tc>
          <w:tcPr>
            <w:tcW w:w="981" w:type="dxa"/>
            <w:vMerge/>
            <w:tcBorders>
              <w:bottom w:val="dotted" w:sz="4" w:space="0" w:color="auto"/>
            </w:tcBorders>
            <w:shd w:val="clear" w:color="auto" w:fill="auto"/>
            <w:noWrap/>
            <w:vAlign w:val="center"/>
            <w:hideMark/>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334</w:t>
            </w:r>
          </w:p>
        </w:tc>
        <w:tc>
          <w:tcPr>
            <w:tcW w:w="927" w:type="dxa"/>
            <w:vMerge/>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r>
      <w:bookmarkEnd w:id="100"/>
      <w:tr w:rsidR="00D02219" w:rsidRPr="00797718" w:rsidTr="007A278B">
        <w:trPr>
          <w:trHeight w:val="144"/>
        </w:trPr>
        <w:tc>
          <w:tcPr>
            <w:tcW w:w="594" w:type="dxa"/>
            <w:tcBorders>
              <w:top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314</w:t>
            </w:r>
          </w:p>
        </w:tc>
        <w:tc>
          <w:tcPr>
            <w:tcW w:w="981" w:type="dxa"/>
            <w:vMerge w:val="restart"/>
            <w:tcBorders>
              <w:top w:val="dotted" w:sz="4" w:space="0" w:color="auto"/>
            </w:tcBorders>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111" w:name="OLE_LINK55"/>
            <w:bookmarkStart w:id="112" w:name="OLE_LINK56"/>
            <w:bookmarkStart w:id="113" w:name="OLE_LINK57"/>
            <w:bookmarkStart w:id="114" w:name="OLE_LINK58"/>
            <w:r>
              <w:rPr>
                <w:rFonts w:asciiTheme="majorHAnsi" w:eastAsia="Times New Roman" w:hAnsiTheme="majorHAnsi" w:cs="Calibri"/>
                <w:color w:val="000000"/>
                <w:sz w:val="18"/>
                <w:szCs w:val="18"/>
                <w:lang w:eastAsia="en-US"/>
              </w:rPr>
              <w:t>Ø 2.38”</w:t>
            </w:r>
            <w:bookmarkEnd w:id="111"/>
            <w:bookmarkEnd w:id="112"/>
            <w:bookmarkEnd w:id="113"/>
            <w:bookmarkEnd w:id="114"/>
          </w:p>
        </w:tc>
        <w:tc>
          <w:tcPr>
            <w:tcW w:w="2373" w:type="dxa"/>
            <w:tcBorders>
              <w:top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335</w:t>
            </w:r>
          </w:p>
        </w:tc>
        <w:tc>
          <w:tcPr>
            <w:tcW w:w="927" w:type="dxa"/>
            <w:vMerge/>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bookmarkStart w:id="115" w:name="OLE_LINK117"/>
            <w:bookmarkStart w:id="116" w:name="OLE_LINK118"/>
            <w:bookmarkStart w:id="117" w:name="OLE_LINK119"/>
            <w:r>
              <w:rPr>
                <w:rFonts w:asciiTheme="majorHAnsi" w:eastAsia="Times New Roman" w:hAnsiTheme="majorHAnsi" w:cs="Calibri"/>
                <w:color w:val="000000"/>
                <w:sz w:val="18"/>
                <w:szCs w:val="18"/>
                <w:lang w:eastAsia="en-US"/>
              </w:rPr>
              <w:t>STRAIGHTENER</w:t>
            </w:r>
            <w:bookmarkEnd w:id="115"/>
            <w:bookmarkEnd w:id="116"/>
            <w:bookmarkEnd w:id="117"/>
          </w:p>
        </w:tc>
      </w:tr>
      <w:tr w:rsidR="00D02219" w:rsidRPr="00797718" w:rsidTr="007A278B">
        <w:trPr>
          <w:trHeight w:val="144"/>
        </w:trPr>
        <w:tc>
          <w:tcPr>
            <w:tcW w:w="594" w:type="dxa"/>
            <w:tcBorders>
              <w:bottom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315</w:t>
            </w:r>
          </w:p>
        </w:tc>
        <w:tc>
          <w:tcPr>
            <w:tcW w:w="981" w:type="dxa"/>
            <w:vMerge/>
            <w:tcBorders>
              <w:bottom w:val="dotted" w:sz="4" w:space="0" w:color="auto"/>
            </w:tcBorders>
            <w:shd w:val="clear" w:color="auto" w:fill="auto"/>
            <w:noWrap/>
            <w:vAlign w:val="center"/>
            <w:hideMark/>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336</w:t>
            </w:r>
          </w:p>
        </w:tc>
        <w:tc>
          <w:tcPr>
            <w:tcW w:w="927" w:type="dxa"/>
            <w:vMerge w:val="restart"/>
            <w:tcBorders>
              <w:top w:val="dotted" w:sz="4" w:space="0" w:color="auto"/>
            </w:tcBorders>
            <w:vAlign w:val="center"/>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2.48”</w:t>
            </w:r>
          </w:p>
        </w:tc>
        <w:tc>
          <w:tcPr>
            <w:tcW w:w="2373" w:type="dxa"/>
            <w:tcBorders>
              <w:top w:val="dotted" w:sz="4" w:space="0" w:color="auto"/>
            </w:tcBorders>
          </w:tcPr>
          <w:p w:rsidR="00D02219"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r>
      <w:tr w:rsidR="00D02219" w:rsidRPr="00797718" w:rsidTr="007A278B">
        <w:trPr>
          <w:trHeight w:val="144"/>
        </w:trPr>
        <w:tc>
          <w:tcPr>
            <w:tcW w:w="594" w:type="dxa"/>
            <w:tcBorders>
              <w:top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bookmarkStart w:id="118" w:name="_Hlk486672396"/>
            <w:r w:rsidRPr="00797718">
              <w:rPr>
                <w:rFonts w:asciiTheme="majorHAnsi" w:eastAsia="Times New Roman" w:hAnsiTheme="majorHAnsi" w:cs="Calibri"/>
                <w:color w:val="000000"/>
                <w:sz w:val="18"/>
                <w:szCs w:val="18"/>
                <w:lang w:eastAsia="en-US"/>
              </w:rPr>
              <w:t>316</w:t>
            </w:r>
          </w:p>
        </w:tc>
        <w:tc>
          <w:tcPr>
            <w:tcW w:w="981" w:type="dxa"/>
            <w:vMerge w:val="restart"/>
            <w:tcBorders>
              <w:top w:val="dotted" w:sz="4" w:space="0" w:color="auto"/>
            </w:tcBorders>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119" w:name="OLE_LINK59"/>
            <w:bookmarkStart w:id="120" w:name="OLE_LINK60"/>
            <w:bookmarkStart w:id="121" w:name="OLE_LINK61"/>
            <w:bookmarkStart w:id="122" w:name="OLE_LINK62"/>
            <w:r>
              <w:rPr>
                <w:rFonts w:asciiTheme="majorHAnsi" w:eastAsia="Times New Roman" w:hAnsiTheme="majorHAnsi" w:cs="Calibri"/>
                <w:color w:val="000000"/>
                <w:sz w:val="18"/>
                <w:szCs w:val="18"/>
                <w:lang w:eastAsia="en-US"/>
              </w:rPr>
              <w:t>Ø 2.65”</w:t>
            </w:r>
            <w:bookmarkEnd w:id="119"/>
            <w:bookmarkEnd w:id="120"/>
            <w:bookmarkEnd w:id="121"/>
            <w:bookmarkEnd w:id="122"/>
          </w:p>
        </w:tc>
        <w:tc>
          <w:tcPr>
            <w:tcW w:w="2373" w:type="dxa"/>
            <w:tcBorders>
              <w:top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337</w:t>
            </w:r>
          </w:p>
        </w:tc>
        <w:tc>
          <w:tcPr>
            <w:tcW w:w="927" w:type="dxa"/>
            <w:vMerge/>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tcPr>
          <w:p w:rsidR="00D02219"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r>
      <w:bookmarkEnd w:id="118"/>
      <w:tr w:rsidR="00D02219" w:rsidRPr="00797718" w:rsidTr="007A278B">
        <w:trPr>
          <w:trHeight w:val="144"/>
        </w:trPr>
        <w:tc>
          <w:tcPr>
            <w:tcW w:w="594" w:type="dxa"/>
            <w:tcBorders>
              <w:bottom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317</w:t>
            </w:r>
          </w:p>
        </w:tc>
        <w:tc>
          <w:tcPr>
            <w:tcW w:w="981" w:type="dxa"/>
            <w:vMerge/>
            <w:tcBorders>
              <w:bottom w:val="dotted" w:sz="4" w:space="0" w:color="auto"/>
            </w:tcBorders>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927" w:type="dxa"/>
            <w:tcBorders>
              <w:top w:val="dotted" w:sz="4" w:space="0" w:color="auto"/>
            </w:tcBorders>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tcBorders>
              <w:top w:val="dotted" w:sz="4" w:space="0" w:color="auto"/>
            </w:tcBorders>
          </w:tcPr>
          <w:p w:rsidR="00D02219" w:rsidRDefault="00D02219" w:rsidP="00AE05EE">
            <w:pPr>
              <w:spacing w:after="0" w:line="240" w:lineRule="auto"/>
              <w:rPr>
                <w:rFonts w:asciiTheme="majorHAnsi" w:eastAsia="Times New Roman" w:hAnsiTheme="majorHAnsi" w:cs="Calibri"/>
                <w:color w:val="000000"/>
                <w:sz w:val="18"/>
                <w:szCs w:val="18"/>
                <w:lang w:eastAsia="en-US"/>
              </w:rPr>
            </w:pPr>
          </w:p>
        </w:tc>
      </w:tr>
      <w:tr w:rsidR="00D02219" w:rsidRPr="00797718" w:rsidTr="007A278B">
        <w:trPr>
          <w:trHeight w:val="144"/>
        </w:trPr>
        <w:tc>
          <w:tcPr>
            <w:tcW w:w="594" w:type="dxa"/>
            <w:tcBorders>
              <w:top w:val="dotted" w:sz="4" w:space="0" w:color="auto"/>
            </w:tcBorders>
            <w:shd w:val="clear" w:color="auto" w:fill="auto"/>
            <w:noWrap/>
            <w:vAlign w:val="center"/>
            <w:hideMark/>
          </w:tcPr>
          <w:p w:rsidR="00D02219" w:rsidRPr="00797718" w:rsidRDefault="00D02219"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318</w:t>
            </w:r>
          </w:p>
        </w:tc>
        <w:tc>
          <w:tcPr>
            <w:tcW w:w="981" w:type="dxa"/>
            <w:vMerge w:val="restart"/>
            <w:tcBorders>
              <w:top w:val="dotted" w:sz="4" w:space="0" w:color="auto"/>
            </w:tcBorders>
            <w:shd w:val="clear" w:color="auto" w:fill="auto"/>
            <w:noWrap/>
            <w:vAlign w:val="center"/>
            <w:hideMark/>
          </w:tcPr>
          <w:p w:rsidR="00D02219" w:rsidRPr="00797718" w:rsidRDefault="00D02219" w:rsidP="00DB115D">
            <w:pPr>
              <w:spacing w:after="0" w:line="240" w:lineRule="auto"/>
              <w:jc w:val="center"/>
              <w:rPr>
                <w:rFonts w:asciiTheme="majorHAnsi" w:eastAsia="Times New Roman" w:hAnsiTheme="majorHAnsi" w:cs="Calibri"/>
                <w:color w:val="000000"/>
                <w:sz w:val="18"/>
                <w:szCs w:val="18"/>
                <w:lang w:eastAsia="en-US"/>
              </w:rPr>
            </w:pPr>
            <w:bookmarkStart w:id="123" w:name="OLE_LINK63"/>
            <w:bookmarkStart w:id="124" w:name="OLE_LINK64"/>
            <w:bookmarkStart w:id="125" w:name="OLE_LINK65"/>
            <w:bookmarkStart w:id="126" w:name="OLE_LINK66"/>
            <w:bookmarkStart w:id="127" w:name="OLE_LINK67"/>
            <w:r>
              <w:rPr>
                <w:rFonts w:asciiTheme="majorHAnsi" w:eastAsia="Times New Roman" w:hAnsiTheme="majorHAnsi" w:cs="Calibri"/>
                <w:color w:val="000000"/>
                <w:sz w:val="18"/>
                <w:szCs w:val="18"/>
                <w:lang w:eastAsia="en-US"/>
              </w:rPr>
              <w:t>Ø 3.14”</w:t>
            </w:r>
            <w:bookmarkEnd w:id="123"/>
            <w:bookmarkEnd w:id="124"/>
            <w:bookmarkEnd w:id="125"/>
            <w:bookmarkEnd w:id="126"/>
            <w:bookmarkEnd w:id="127"/>
          </w:p>
        </w:tc>
        <w:tc>
          <w:tcPr>
            <w:tcW w:w="2373" w:type="dxa"/>
            <w:tcBorders>
              <w:top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 ASSEMBLY</w:t>
            </w:r>
          </w:p>
        </w:tc>
        <w:tc>
          <w:tcPr>
            <w:tcW w:w="529" w:type="dxa"/>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p>
        </w:tc>
        <w:tc>
          <w:tcPr>
            <w:tcW w:w="927" w:type="dxa"/>
            <w:vAlign w:val="center"/>
          </w:tcPr>
          <w:p w:rsidR="00D02219" w:rsidRPr="00797718" w:rsidRDefault="00D02219" w:rsidP="00DB115D">
            <w:pPr>
              <w:spacing w:after="0" w:line="240" w:lineRule="auto"/>
              <w:rPr>
                <w:rFonts w:asciiTheme="majorHAnsi" w:eastAsia="Times New Roman" w:hAnsiTheme="majorHAnsi" w:cs="Calibri"/>
                <w:color w:val="000000"/>
                <w:sz w:val="18"/>
                <w:szCs w:val="18"/>
                <w:lang w:eastAsia="en-US"/>
              </w:rPr>
            </w:pPr>
          </w:p>
        </w:tc>
        <w:tc>
          <w:tcPr>
            <w:tcW w:w="2373" w:type="dxa"/>
          </w:tcPr>
          <w:p w:rsidR="00D02219" w:rsidRDefault="00D02219" w:rsidP="00AE05EE">
            <w:pPr>
              <w:spacing w:after="0" w:line="240" w:lineRule="auto"/>
              <w:rPr>
                <w:rFonts w:asciiTheme="majorHAnsi" w:eastAsia="Times New Roman" w:hAnsiTheme="majorHAnsi" w:cs="Calibri"/>
                <w:color w:val="000000"/>
                <w:sz w:val="18"/>
                <w:szCs w:val="18"/>
                <w:lang w:eastAsia="en-US"/>
              </w:rPr>
            </w:pPr>
          </w:p>
        </w:tc>
      </w:tr>
      <w:tr w:rsidR="00D02219" w:rsidRPr="00797718" w:rsidTr="007A278B">
        <w:trPr>
          <w:trHeight w:val="144"/>
        </w:trPr>
        <w:tc>
          <w:tcPr>
            <w:tcW w:w="594" w:type="dxa"/>
            <w:shd w:val="clear" w:color="auto" w:fill="auto"/>
            <w:noWrap/>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319</w:t>
            </w:r>
          </w:p>
        </w:tc>
        <w:tc>
          <w:tcPr>
            <w:tcW w:w="981" w:type="dxa"/>
            <w:vMerge/>
            <w:shd w:val="clear" w:color="auto" w:fill="auto"/>
            <w:noWrap/>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SS CHANNEL</w:t>
            </w:r>
          </w:p>
        </w:tc>
        <w:tc>
          <w:tcPr>
            <w:tcW w:w="529" w:type="dxa"/>
          </w:tcPr>
          <w:p w:rsidR="00D02219" w:rsidRPr="00797718" w:rsidRDefault="00D02219" w:rsidP="003F1B23">
            <w:pPr>
              <w:spacing w:after="0" w:line="240" w:lineRule="auto"/>
              <w:rPr>
                <w:rFonts w:asciiTheme="majorHAnsi" w:eastAsia="Times New Roman" w:hAnsiTheme="majorHAnsi" w:cs="Calibri"/>
                <w:color w:val="000000"/>
                <w:sz w:val="18"/>
                <w:szCs w:val="18"/>
                <w:lang w:eastAsia="en-US"/>
              </w:rPr>
            </w:pPr>
          </w:p>
        </w:tc>
        <w:tc>
          <w:tcPr>
            <w:tcW w:w="529" w:type="dxa"/>
          </w:tcPr>
          <w:p w:rsidR="00D02219" w:rsidRPr="00797718" w:rsidRDefault="00D02219" w:rsidP="003F1B23">
            <w:pPr>
              <w:spacing w:after="0" w:line="240" w:lineRule="auto"/>
              <w:rPr>
                <w:rFonts w:asciiTheme="majorHAnsi" w:eastAsia="Times New Roman" w:hAnsiTheme="majorHAnsi" w:cs="Calibri"/>
                <w:color w:val="000000"/>
                <w:sz w:val="18"/>
                <w:szCs w:val="18"/>
                <w:lang w:eastAsia="en-US"/>
              </w:rPr>
            </w:pPr>
          </w:p>
        </w:tc>
        <w:tc>
          <w:tcPr>
            <w:tcW w:w="927" w:type="dxa"/>
          </w:tcPr>
          <w:p w:rsidR="00D02219" w:rsidRPr="00797718" w:rsidRDefault="00D02219" w:rsidP="003F1B23">
            <w:pPr>
              <w:spacing w:after="0" w:line="240" w:lineRule="auto"/>
              <w:rPr>
                <w:rFonts w:asciiTheme="majorHAnsi" w:eastAsia="Times New Roman" w:hAnsiTheme="majorHAnsi" w:cs="Calibri"/>
                <w:color w:val="000000"/>
                <w:sz w:val="18"/>
                <w:szCs w:val="18"/>
                <w:lang w:eastAsia="en-US"/>
              </w:rPr>
            </w:pPr>
          </w:p>
        </w:tc>
        <w:tc>
          <w:tcPr>
            <w:tcW w:w="2373" w:type="dxa"/>
          </w:tcPr>
          <w:p w:rsidR="00D02219" w:rsidRPr="00797718" w:rsidRDefault="00D02219" w:rsidP="003F1B23">
            <w:pPr>
              <w:spacing w:after="0" w:line="240" w:lineRule="auto"/>
              <w:rPr>
                <w:rFonts w:asciiTheme="majorHAnsi" w:eastAsia="Times New Roman" w:hAnsiTheme="majorHAnsi" w:cs="Calibri"/>
                <w:color w:val="000000"/>
                <w:sz w:val="18"/>
                <w:szCs w:val="18"/>
                <w:lang w:eastAsia="en-US"/>
              </w:rPr>
            </w:pPr>
          </w:p>
        </w:tc>
      </w:tr>
      <w:tr w:rsidR="00D02219" w:rsidRPr="00797718" w:rsidTr="007A278B">
        <w:trPr>
          <w:trHeight w:val="144"/>
        </w:trPr>
        <w:tc>
          <w:tcPr>
            <w:tcW w:w="594" w:type="dxa"/>
            <w:tcBorders>
              <w:bottom w:val="dotted" w:sz="4" w:space="0" w:color="auto"/>
            </w:tcBorders>
            <w:shd w:val="clear" w:color="auto" w:fill="auto"/>
            <w:noWrap/>
            <w:vAlign w:val="center"/>
          </w:tcPr>
          <w:p w:rsidR="00D02219" w:rsidRPr="00797718" w:rsidRDefault="00D02219"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320</w:t>
            </w:r>
          </w:p>
        </w:tc>
        <w:tc>
          <w:tcPr>
            <w:tcW w:w="981" w:type="dxa"/>
            <w:vMerge/>
            <w:tcBorders>
              <w:bottom w:val="dotted" w:sz="4" w:space="0" w:color="auto"/>
            </w:tcBorders>
            <w:shd w:val="clear" w:color="auto" w:fill="auto"/>
            <w:noWrap/>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D02219" w:rsidRPr="00797718" w:rsidRDefault="00D02219"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STRAIGHTENER</w:t>
            </w:r>
          </w:p>
        </w:tc>
        <w:tc>
          <w:tcPr>
            <w:tcW w:w="529" w:type="dxa"/>
          </w:tcPr>
          <w:p w:rsidR="00D02219" w:rsidRPr="00797718" w:rsidRDefault="00D02219" w:rsidP="003F1B23">
            <w:pPr>
              <w:spacing w:after="0" w:line="240" w:lineRule="auto"/>
              <w:rPr>
                <w:rFonts w:asciiTheme="majorHAnsi" w:eastAsia="Times New Roman" w:hAnsiTheme="majorHAnsi" w:cs="Calibri"/>
                <w:color w:val="000000"/>
                <w:sz w:val="18"/>
                <w:szCs w:val="18"/>
                <w:lang w:eastAsia="en-US"/>
              </w:rPr>
            </w:pPr>
          </w:p>
        </w:tc>
        <w:tc>
          <w:tcPr>
            <w:tcW w:w="529" w:type="dxa"/>
          </w:tcPr>
          <w:p w:rsidR="00D02219" w:rsidRPr="00797718" w:rsidRDefault="00D02219" w:rsidP="003F1B23">
            <w:pPr>
              <w:spacing w:after="0" w:line="240" w:lineRule="auto"/>
              <w:rPr>
                <w:rFonts w:asciiTheme="majorHAnsi" w:eastAsia="Times New Roman" w:hAnsiTheme="majorHAnsi" w:cs="Calibri"/>
                <w:color w:val="000000"/>
                <w:sz w:val="18"/>
                <w:szCs w:val="18"/>
                <w:lang w:eastAsia="en-US"/>
              </w:rPr>
            </w:pPr>
          </w:p>
        </w:tc>
        <w:tc>
          <w:tcPr>
            <w:tcW w:w="927" w:type="dxa"/>
          </w:tcPr>
          <w:p w:rsidR="00D02219" w:rsidRPr="00797718" w:rsidRDefault="00D02219" w:rsidP="003F1B23">
            <w:pPr>
              <w:spacing w:after="0" w:line="240" w:lineRule="auto"/>
              <w:rPr>
                <w:rFonts w:asciiTheme="majorHAnsi" w:eastAsia="Times New Roman" w:hAnsiTheme="majorHAnsi" w:cs="Calibri"/>
                <w:color w:val="000000"/>
                <w:sz w:val="18"/>
                <w:szCs w:val="18"/>
                <w:lang w:eastAsia="en-US"/>
              </w:rPr>
            </w:pPr>
          </w:p>
        </w:tc>
        <w:tc>
          <w:tcPr>
            <w:tcW w:w="2373" w:type="dxa"/>
          </w:tcPr>
          <w:p w:rsidR="00D02219" w:rsidRPr="00797718" w:rsidRDefault="00D02219" w:rsidP="003F1B23">
            <w:pPr>
              <w:spacing w:after="0" w:line="240" w:lineRule="auto"/>
              <w:rPr>
                <w:rFonts w:asciiTheme="majorHAnsi" w:eastAsia="Times New Roman" w:hAnsiTheme="majorHAnsi" w:cs="Calibri"/>
                <w:color w:val="000000"/>
                <w:sz w:val="18"/>
                <w:szCs w:val="18"/>
                <w:lang w:eastAsia="en-US"/>
              </w:rPr>
            </w:pPr>
          </w:p>
        </w:tc>
      </w:tr>
      <w:bookmarkEnd w:id="55"/>
      <w:bookmarkEnd w:id="56"/>
    </w:tbl>
    <w:p w:rsidR="00547E77" w:rsidRDefault="00547E77"/>
    <w:p w:rsidR="00547E77" w:rsidRDefault="00547E77">
      <w:r>
        <w:br w:type="page"/>
      </w:r>
    </w:p>
    <w:tbl>
      <w:tblPr>
        <w:tblW w:w="8306" w:type="dxa"/>
        <w:tblInd w:w="93" w:type="dxa"/>
        <w:tblLook w:val="04A0" w:firstRow="1" w:lastRow="0" w:firstColumn="1" w:lastColumn="0" w:noHBand="0" w:noVBand="1"/>
      </w:tblPr>
      <w:tblGrid>
        <w:gridCol w:w="594"/>
        <w:gridCol w:w="981"/>
        <w:gridCol w:w="2373"/>
        <w:gridCol w:w="529"/>
        <w:gridCol w:w="529"/>
        <w:gridCol w:w="927"/>
        <w:gridCol w:w="2373"/>
      </w:tblGrid>
      <w:tr w:rsidR="001E3259" w:rsidRPr="00797718" w:rsidTr="00EE65EF">
        <w:trPr>
          <w:trHeight w:val="144"/>
        </w:trPr>
        <w:tc>
          <w:tcPr>
            <w:tcW w:w="3948" w:type="dxa"/>
            <w:gridSpan w:val="3"/>
            <w:shd w:val="clear" w:color="auto" w:fill="auto"/>
            <w:noWrap/>
            <w:vAlign w:val="center"/>
          </w:tcPr>
          <w:p w:rsidR="001E3259" w:rsidRDefault="001E3259" w:rsidP="00EE65EF">
            <w:pPr>
              <w:spacing w:after="0" w:line="240" w:lineRule="auto"/>
              <w:rPr>
                <w:rFonts w:asciiTheme="majorHAnsi" w:eastAsia="Times New Roman" w:hAnsiTheme="majorHAnsi" w:cs="Calibri"/>
                <w:b/>
                <w:color w:val="000000"/>
                <w:sz w:val="22"/>
                <w:szCs w:val="18"/>
                <w:u w:val="single"/>
                <w:lang w:eastAsia="en-US"/>
              </w:rPr>
            </w:pPr>
            <w:r>
              <w:rPr>
                <w:rFonts w:asciiTheme="majorHAnsi" w:eastAsia="Times New Roman" w:hAnsiTheme="majorHAnsi" w:cs="Calibri"/>
                <w:b/>
                <w:color w:val="000000"/>
                <w:sz w:val="22"/>
                <w:szCs w:val="18"/>
                <w:u w:val="single"/>
                <w:lang w:eastAsia="en-US"/>
              </w:rPr>
              <w:lastRenderedPageBreak/>
              <w:t>MANIFOLD CHANGE PARTS</w:t>
            </w:r>
          </w:p>
        </w:tc>
        <w:tc>
          <w:tcPr>
            <w:tcW w:w="529" w:type="dxa"/>
          </w:tcPr>
          <w:p w:rsidR="001E3259" w:rsidRDefault="001E3259" w:rsidP="00EE65EF">
            <w:pPr>
              <w:spacing w:after="0" w:line="240" w:lineRule="auto"/>
              <w:rPr>
                <w:rFonts w:asciiTheme="majorHAnsi" w:eastAsia="Times New Roman" w:hAnsiTheme="majorHAnsi" w:cs="Calibri"/>
                <w:b/>
                <w:color w:val="000000"/>
                <w:sz w:val="22"/>
                <w:szCs w:val="18"/>
                <w:u w:val="single"/>
                <w:lang w:eastAsia="en-US"/>
              </w:rPr>
            </w:pPr>
          </w:p>
        </w:tc>
        <w:tc>
          <w:tcPr>
            <w:tcW w:w="529" w:type="dxa"/>
          </w:tcPr>
          <w:p w:rsidR="001E3259" w:rsidRDefault="001E3259" w:rsidP="00EE65EF">
            <w:pPr>
              <w:spacing w:after="0" w:line="240" w:lineRule="auto"/>
              <w:rPr>
                <w:rFonts w:asciiTheme="majorHAnsi" w:eastAsia="Times New Roman" w:hAnsiTheme="majorHAnsi" w:cs="Calibri"/>
                <w:b/>
                <w:color w:val="000000"/>
                <w:sz w:val="22"/>
                <w:szCs w:val="18"/>
                <w:u w:val="single"/>
                <w:lang w:eastAsia="en-US"/>
              </w:rPr>
            </w:pPr>
          </w:p>
        </w:tc>
        <w:tc>
          <w:tcPr>
            <w:tcW w:w="927" w:type="dxa"/>
          </w:tcPr>
          <w:p w:rsidR="001E3259" w:rsidRDefault="001E3259" w:rsidP="00EE65EF">
            <w:pPr>
              <w:spacing w:after="0" w:line="240" w:lineRule="auto"/>
              <w:rPr>
                <w:rFonts w:asciiTheme="majorHAnsi" w:eastAsia="Times New Roman" w:hAnsiTheme="majorHAnsi" w:cs="Calibri"/>
                <w:b/>
                <w:color w:val="000000"/>
                <w:sz w:val="22"/>
                <w:szCs w:val="18"/>
                <w:u w:val="single"/>
                <w:lang w:eastAsia="en-US"/>
              </w:rPr>
            </w:pPr>
          </w:p>
        </w:tc>
        <w:tc>
          <w:tcPr>
            <w:tcW w:w="2373" w:type="dxa"/>
          </w:tcPr>
          <w:p w:rsidR="001E3259" w:rsidRDefault="001E3259" w:rsidP="00EE65EF">
            <w:pPr>
              <w:spacing w:after="0" w:line="240" w:lineRule="auto"/>
              <w:rPr>
                <w:rFonts w:asciiTheme="majorHAnsi" w:eastAsia="Times New Roman" w:hAnsiTheme="majorHAnsi" w:cs="Calibri"/>
                <w:b/>
                <w:color w:val="000000"/>
                <w:sz w:val="22"/>
                <w:szCs w:val="18"/>
                <w:u w:val="single"/>
                <w:lang w:eastAsia="en-US"/>
              </w:rPr>
            </w:pPr>
          </w:p>
        </w:tc>
      </w:tr>
      <w:tr w:rsidR="00EE65EF" w:rsidRPr="00797718" w:rsidTr="00EE65EF">
        <w:trPr>
          <w:trHeight w:val="144"/>
        </w:trPr>
        <w:tc>
          <w:tcPr>
            <w:tcW w:w="594" w:type="dxa"/>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bookmarkStart w:id="128" w:name="_Hlk486673166"/>
            <w:r w:rsidRPr="00797718">
              <w:rPr>
                <w:rFonts w:asciiTheme="majorHAnsi" w:eastAsia="Times New Roman" w:hAnsiTheme="majorHAnsi" w:cs="Calibri"/>
                <w:color w:val="000000"/>
                <w:sz w:val="18"/>
                <w:szCs w:val="18"/>
                <w:lang w:eastAsia="en-US"/>
              </w:rPr>
              <w:t>400</w:t>
            </w:r>
          </w:p>
        </w:tc>
        <w:tc>
          <w:tcPr>
            <w:tcW w:w="981" w:type="dxa"/>
            <w:vMerge w:val="restart"/>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2.40”</w:t>
            </w: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421</w:t>
            </w:r>
          </w:p>
        </w:tc>
        <w:tc>
          <w:tcPr>
            <w:tcW w:w="927" w:type="dxa"/>
            <w:vMerge w:val="restart"/>
            <w:vAlign w:val="center"/>
          </w:tcPr>
          <w:p w:rsidR="00EE65EF" w:rsidRPr="00797718" w:rsidRDefault="00D0513B"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 xml:space="preserve">Ø </w:t>
            </w:r>
            <w:r w:rsidR="00EE65EF">
              <w:rPr>
                <w:rFonts w:asciiTheme="majorHAnsi" w:eastAsia="Times New Roman" w:hAnsiTheme="majorHAnsi" w:cs="Calibri"/>
                <w:color w:val="000000"/>
                <w:sz w:val="18"/>
                <w:szCs w:val="18"/>
                <w:lang w:eastAsia="en-US"/>
              </w:rPr>
              <w:t>3</w:t>
            </w:r>
            <w:r>
              <w:rPr>
                <w:rFonts w:asciiTheme="majorHAnsi" w:eastAsia="Times New Roman" w:hAnsiTheme="majorHAnsi" w:cs="Calibri"/>
                <w:color w:val="000000"/>
                <w:sz w:val="18"/>
                <w:szCs w:val="18"/>
                <w:lang w:eastAsia="en-US"/>
              </w:rPr>
              <w:t>.50</w:t>
            </w:r>
            <w:r w:rsidR="00EE65EF">
              <w:rPr>
                <w:rFonts w:asciiTheme="majorHAnsi" w:eastAsia="Times New Roman" w:hAnsiTheme="majorHAnsi" w:cs="Calibri"/>
                <w:color w:val="000000"/>
                <w:sz w:val="18"/>
                <w:szCs w:val="18"/>
                <w:lang w:eastAsia="en-US"/>
              </w:rPr>
              <w:t>”</w:t>
            </w: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r>
      <w:tr w:rsidR="00EE65EF" w:rsidRPr="00797718" w:rsidTr="00EE65EF">
        <w:trPr>
          <w:trHeight w:val="144"/>
        </w:trPr>
        <w:tc>
          <w:tcPr>
            <w:tcW w:w="594" w:type="dxa"/>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401</w:t>
            </w:r>
          </w:p>
        </w:tc>
        <w:tc>
          <w:tcPr>
            <w:tcW w:w="981" w:type="dxa"/>
            <w:vMerge/>
            <w:shd w:val="clear" w:color="auto" w:fill="auto"/>
            <w:noWrap/>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422</w:t>
            </w:r>
          </w:p>
        </w:tc>
        <w:tc>
          <w:tcPr>
            <w:tcW w:w="927" w:type="dxa"/>
            <w:vMerge/>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r>
      <w:tr w:rsidR="00EE65EF" w:rsidRPr="00797718" w:rsidTr="00EE65EF">
        <w:trPr>
          <w:trHeight w:val="144"/>
        </w:trPr>
        <w:tc>
          <w:tcPr>
            <w:tcW w:w="594" w:type="dxa"/>
            <w:tcBorders>
              <w:bottom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402</w:t>
            </w:r>
          </w:p>
        </w:tc>
        <w:tc>
          <w:tcPr>
            <w:tcW w:w="981" w:type="dxa"/>
            <w:vMerge/>
            <w:tcBorders>
              <w:bottom w:val="dotted" w:sz="4" w:space="0" w:color="auto"/>
            </w:tcBorders>
            <w:shd w:val="clear" w:color="auto" w:fill="auto"/>
            <w:noWrap/>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423</w:t>
            </w:r>
          </w:p>
        </w:tc>
        <w:tc>
          <w:tcPr>
            <w:tcW w:w="927" w:type="dxa"/>
            <w:vMerge/>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r>
      <w:bookmarkEnd w:id="128"/>
      <w:tr w:rsidR="00EE65EF" w:rsidRPr="00797718" w:rsidTr="00EE65EF">
        <w:trPr>
          <w:trHeight w:val="144"/>
        </w:trPr>
        <w:tc>
          <w:tcPr>
            <w:tcW w:w="594" w:type="dxa"/>
            <w:tcBorders>
              <w:top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403</w:t>
            </w:r>
          </w:p>
        </w:tc>
        <w:tc>
          <w:tcPr>
            <w:tcW w:w="981" w:type="dxa"/>
            <w:vMerge w:val="restart"/>
            <w:tcBorders>
              <w:top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2.56”</w:t>
            </w:r>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424</w:t>
            </w:r>
          </w:p>
        </w:tc>
        <w:tc>
          <w:tcPr>
            <w:tcW w:w="927" w:type="dxa"/>
            <w:vMerge w:val="restart"/>
            <w:tcBorders>
              <w:top w:val="dotted" w:sz="4" w:space="0" w:color="auto"/>
            </w:tcBorders>
            <w:vAlign w:val="center"/>
          </w:tcPr>
          <w:p w:rsidR="00EE65EF" w:rsidRPr="00797718" w:rsidRDefault="00EE65EF" w:rsidP="00D0513B">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 xml:space="preserve">Ø </w:t>
            </w:r>
            <w:r w:rsidR="00D0513B">
              <w:rPr>
                <w:rFonts w:asciiTheme="majorHAnsi" w:eastAsia="Times New Roman" w:hAnsiTheme="majorHAnsi" w:cs="Calibri"/>
                <w:color w:val="000000"/>
                <w:sz w:val="18"/>
                <w:szCs w:val="18"/>
                <w:lang w:eastAsia="en-US"/>
              </w:rPr>
              <w:t>2</w:t>
            </w:r>
            <w:r>
              <w:rPr>
                <w:rFonts w:asciiTheme="majorHAnsi" w:eastAsia="Times New Roman" w:hAnsiTheme="majorHAnsi" w:cs="Calibri"/>
                <w:color w:val="000000"/>
                <w:sz w:val="18"/>
                <w:szCs w:val="18"/>
                <w:lang w:eastAsia="en-US"/>
              </w:rPr>
              <w:t>.</w:t>
            </w:r>
            <w:r w:rsidR="00D0513B">
              <w:rPr>
                <w:rFonts w:asciiTheme="majorHAnsi" w:eastAsia="Times New Roman" w:hAnsiTheme="majorHAnsi" w:cs="Calibri"/>
                <w:color w:val="000000"/>
                <w:sz w:val="18"/>
                <w:szCs w:val="18"/>
                <w:lang w:eastAsia="en-US"/>
              </w:rPr>
              <w:t>63</w:t>
            </w:r>
            <w:r>
              <w:rPr>
                <w:rFonts w:asciiTheme="majorHAnsi" w:eastAsia="Times New Roman" w:hAnsiTheme="majorHAnsi" w:cs="Calibri"/>
                <w:color w:val="000000"/>
                <w:sz w:val="18"/>
                <w:szCs w:val="18"/>
                <w:lang w:eastAsia="en-US"/>
              </w:rPr>
              <w:t>”</w:t>
            </w:r>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r>
      <w:tr w:rsidR="00EE65EF" w:rsidRPr="00797718" w:rsidTr="00EE65EF">
        <w:trPr>
          <w:trHeight w:val="144"/>
        </w:trPr>
        <w:tc>
          <w:tcPr>
            <w:tcW w:w="594" w:type="dxa"/>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404</w:t>
            </w:r>
          </w:p>
        </w:tc>
        <w:tc>
          <w:tcPr>
            <w:tcW w:w="981" w:type="dxa"/>
            <w:vMerge/>
            <w:shd w:val="clear" w:color="auto" w:fill="auto"/>
            <w:noWrap/>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425</w:t>
            </w:r>
          </w:p>
        </w:tc>
        <w:tc>
          <w:tcPr>
            <w:tcW w:w="927" w:type="dxa"/>
            <w:vMerge/>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r>
      <w:tr w:rsidR="00EE65EF" w:rsidRPr="00797718" w:rsidTr="00EE65EF">
        <w:trPr>
          <w:trHeight w:val="144"/>
        </w:trPr>
        <w:tc>
          <w:tcPr>
            <w:tcW w:w="594" w:type="dxa"/>
            <w:tcBorders>
              <w:bottom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405</w:t>
            </w:r>
          </w:p>
        </w:tc>
        <w:tc>
          <w:tcPr>
            <w:tcW w:w="981" w:type="dxa"/>
            <w:vMerge/>
            <w:tcBorders>
              <w:bottom w:val="dotted" w:sz="4" w:space="0" w:color="auto"/>
            </w:tcBorders>
            <w:shd w:val="clear" w:color="auto" w:fill="auto"/>
            <w:noWrap/>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426</w:t>
            </w:r>
          </w:p>
        </w:tc>
        <w:tc>
          <w:tcPr>
            <w:tcW w:w="927" w:type="dxa"/>
            <w:vMerge/>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r>
      <w:tr w:rsidR="00EE65EF" w:rsidRPr="00797718" w:rsidTr="00EE65EF">
        <w:trPr>
          <w:trHeight w:val="144"/>
        </w:trPr>
        <w:tc>
          <w:tcPr>
            <w:tcW w:w="594" w:type="dxa"/>
            <w:tcBorders>
              <w:top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406</w:t>
            </w:r>
          </w:p>
        </w:tc>
        <w:tc>
          <w:tcPr>
            <w:tcW w:w="981" w:type="dxa"/>
            <w:vMerge w:val="restart"/>
            <w:tcBorders>
              <w:top w:val="dotted" w:sz="4" w:space="0" w:color="auto"/>
            </w:tcBorders>
            <w:shd w:val="clear" w:color="auto" w:fill="auto"/>
            <w:noWrap/>
            <w:vAlign w:val="center"/>
            <w:hideMark/>
          </w:tcPr>
          <w:p w:rsidR="00EE65EF" w:rsidRPr="00797718" w:rsidRDefault="00EE65EF" w:rsidP="00F21DE4">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2.92”</w:t>
            </w:r>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427</w:t>
            </w:r>
          </w:p>
        </w:tc>
        <w:tc>
          <w:tcPr>
            <w:tcW w:w="927" w:type="dxa"/>
            <w:vMerge w:val="restart"/>
            <w:tcBorders>
              <w:top w:val="dotted" w:sz="4" w:space="0" w:color="auto"/>
            </w:tcBorders>
            <w:vAlign w:val="center"/>
          </w:tcPr>
          <w:p w:rsidR="00EE65EF" w:rsidRPr="00797718" w:rsidRDefault="00FA57C2"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3.31</w:t>
            </w:r>
            <w:r w:rsidR="00EE65EF">
              <w:rPr>
                <w:rFonts w:asciiTheme="majorHAnsi" w:eastAsia="Times New Roman" w:hAnsiTheme="majorHAnsi" w:cs="Calibri"/>
                <w:color w:val="000000"/>
                <w:sz w:val="18"/>
                <w:szCs w:val="18"/>
                <w:lang w:eastAsia="en-US"/>
              </w:rPr>
              <w:t>”</w:t>
            </w:r>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r>
      <w:tr w:rsidR="00EE65EF" w:rsidRPr="00797718" w:rsidTr="00EE65EF">
        <w:trPr>
          <w:trHeight w:val="144"/>
        </w:trPr>
        <w:tc>
          <w:tcPr>
            <w:tcW w:w="594" w:type="dxa"/>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407</w:t>
            </w:r>
          </w:p>
        </w:tc>
        <w:tc>
          <w:tcPr>
            <w:tcW w:w="981" w:type="dxa"/>
            <w:vMerge/>
            <w:shd w:val="clear" w:color="auto" w:fill="auto"/>
            <w:noWrap/>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428</w:t>
            </w:r>
          </w:p>
        </w:tc>
        <w:tc>
          <w:tcPr>
            <w:tcW w:w="927" w:type="dxa"/>
            <w:vMerge/>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r>
      <w:tr w:rsidR="00EE65EF" w:rsidRPr="00797718" w:rsidTr="00EE65EF">
        <w:trPr>
          <w:trHeight w:val="144"/>
        </w:trPr>
        <w:tc>
          <w:tcPr>
            <w:tcW w:w="594" w:type="dxa"/>
            <w:tcBorders>
              <w:bottom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408</w:t>
            </w:r>
          </w:p>
        </w:tc>
        <w:tc>
          <w:tcPr>
            <w:tcW w:w="981" w:type="dxa"/>
            <w:vMerge/>
            <w:tcBorders>
              <w:bottom w:val="dotted" w:sz="4" w:space="0" w:color="auto"/>
            </w:tcBorders>
            <w:shd w:val="clear" w:color="auto" w:fill="auto"/>
            <w:noWrap/>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429</w:t>
            </w:r>
          </w:p>
        </w:tc>
        <w:tc>
          <w:tcPr>
            <w:tcW w:w="927" w:type="dxa"/>
            <w:vMerge/>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r>
      <w:tr w:rsidR="00EE65EF" w:rsidRPr="00797718" w:rsidTr="00EE65EF">
        <w:trPr>
          <w:trHeight w:val="144"/>
        </w:trPr>
        <w:tc>
          <w:tcPr>
            <w:tcW w:w="594" w:type="dxa"/>
            <w:tcBorders>
              <w:top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bookmarkStart w:id="129" w:name="_Hlk486673271"/>
            <w:r w:rsidRPr="00797718">
              <w:rPr>
                <w:rFonts w:asciiTheme="majorHAnsi" w:eastAsia="Times New Roman" w:hAnsiTheme="majorHAnsi" w:cs="Calibri"/>
                <w:color w:val="000000"/>
                <w:sz w:val="18"/>
                <w:szCs w:val="18"/>
                <w:lang w:eastAsia="en-US"/>
              </w:rPr>
              <w:t>409</w:t>
            </w:r>
          </w:p>
        </w:tc>
        <w:tc>
          <w:tcPr>
            <w:tcW w:w="981" w:type="dxa"/>
            <w:vMerge w:val="restart"/>
            <w:tcBorders>
              <w:top w:val="dotted" w:sz="4" w:space="0" w:color="auto"/>
            </w:tcBorders>
            <w:shd w:val="clear" w:color="auto" w:fill="auto"/>
            <w:noWrap/>
            <w:vAlign w:val="center"/>
            <w:hideMark/>
          </w:tcPr>
          <w:p w:rsidR="00EE65EF" w:rsidRPr="00797718" w:rsidRDefault="00EE65EF" w:rsidP="00F21DE4">
            <w:pPr>
              <w:spacing w:after="0" w:line="240" w:lineRule="auto"/>
              <w:jc w:val="center"/>
              <w:rPr>
                <w:rFonts w:asciiTheme="majorHAnsi" w:eastAsia="Times New Roman" w:hAnsiTheme="majorHAnsi" w:cs="Calibri"/>
                <w:color w:val="000000"/>
                <w:sz w:val="18"/>
                <w:szCs w:val="18"/>
                <w:lang w:eastAsia="en-US"/>
              </w:rPr>
            </w:pPr>
            <w:bookmarkStart w:id="130" w:name="OLE_LINK138"/>
            <w:bookmarkStart w:id="131" w:name="OLE_LINK139"/>
            <w:bookmarkStart w:id="132" w:name="OLE_LINK140"/>
            <w:r>
              <w:rPr>
                <w:rFonts w:asciiTheme="majorHAnsi" w:eastAsia="Times New Roman" w:hAnsiTheme="majorHAnsi" w:cs="Calibri"/>
                <w:color w:val="000000"/>
                <w:sz w:val="18"/>
                <w:szCs w:val="18"/>
                <w:lang w:eastAsia="en-US"/>
              </w:rPr>
              <w:t>Ø 2.38”</w:t>
            </w:r>
            <w:bookmarkEnd w:id="130"/>
            <w:bookmarkEnd w:id="131"/>
            <w:bookmarkEnd w:id="132"/>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430</w:t>
            </w:r>
          </w:p>
        </w:tc>
        <w:tc>
          <w:tcPr>
            <w:tcW w:w="927" w:type="dxa"/>
            <w:vMerge w:val="restart"/>
            <w:tcBorders>
              <w:top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3.31”</w:t>
            </w:r>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r>
      <w:tr w:rsidR="00EE65EF" w:rsidRPr="00797718" w:rsidTr="00EE65EF">
        <w:trPr>
          <w:trHeight w:val="144"/>
        </w:trPr>
        <w:tc>
          <w:tcPr>
            <w:tcW w:w="594" w:type="dxa"/>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410</w:t>
            </w:r>
          </w:p>
        </w:tc>
        <w:tc>
          <w:tcPr>
            <w:tcW w:w="981" w:type="dxa"/>
            <w:vMerge/>
            <w:shd w:val="clear" w:color="auto" w:fill="auto"/>
            <w:noWrap/>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431</w:t>
            </w:r>
          </w:p>
        </w:tc>
        <w:tc>
          <w:tcPr>
            <w:tcW w:w="927" w:type="dxa"/>
            <w:vMerge/>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r>
      <w:tr w:rsidR="00EE65EF" w:rsidRPr="00797718" w:rsidTr="00F21DE4">
        <w:trPr>
          <w:trHeight w:val="144"/>
        </w:trPr>
        <w:tc>
          <w:tcPr>
            <w:tcW w:w="594" w:type="dxa"/>
            <w:tcBorders>
              <w:bottom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411</w:t>
            </w:r>
          </w:p>
        </w:tc>
        <w:tc>
          <w:tcPr>
            <w:tcW w:w="981" w:type="dxa"/>
            <w:vMerge/>
            <w:tcBorders>
              <w:bottom w:val="dotted" w:sz="4" w:space="0" w:color="auto"/>
            </w:tcBorders>
            <w:shd w:val="clear" w:color="auto" w:fill="auto"/>
            <w:noWrap/>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432</w:t>
            </w:r>
          </w:p>
        </w:tc>
        <w:tc>
          <w:tcPr>
            <w:tcW w:w="927" w:type="dxa"/>
            <w:vMerge/>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r>
      <w:bookmarkEnd w:id="129"/>
      <w:tr w:rsidR="00EE65EF" w:rsidRPr="00797718" w:rsidTr="00EE65EF">
        <w:trPr>
          <w:trHeight w:val="144"/>
        </w:trPr>
        <w:tc>
          <w:tcPr>
            <w:tcW w:w="594" w:type="dxa"/>
            <w:tcBorders>
              <w:top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412</w:t>
            </w:r>
          </w:p>
        </w:tc>
        <w:tc>
          <w:tcPr>
            <w:tcW w:w="981" w:type="dxa"/>
            <w:vMerge w:val="restart"/>
            <w:tcBorders>
              <w:top w:val="dotted" w:sz="4" w:space="0" w:color="auto"/>
            </w:tcBorders>
            <w:shd w:val="clear" w:color="auto" w:fill="auto"/>
            <w:noWrap/>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2.65”</w:t>
            </w:r>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433</w:t>
            </w:r>
          </w:p>
        </w:tc>
        <w:tc>
          <w:tcPr>
            <w:tcW w:w="927" w:type="dxa"/>
            <w:vMerge w:val="restart"/>
            <w:tcBorders>
              <w:top w:val="dotted" w:sz="4" w:space="0" w:color="auto"/>
            </w:tcBorders>
            <w:vAlign w:val="center"/>
          </w:tcPr>
          <w:p w:rsidR="00EE65EF" w:rsidRPr="00797718" w:rsidRDefault="00EE65EF" w:rsidP="00FA57C2">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 2.</w:t>
            </w:r>
            <w:r w:rsidR="00FA57C2">
              <w:rPr>
                <w:rFonts w:asciiTheme="majorHAnsi" w:eastAsia="Times New Roman" w:hAnsiTheme="majorHAnsi" w:cs="Calibri"/>
                <w:color w:val="000000"/>
                <w:sz w:val="18"/>
                <w:szCs w:val="18"/>
                <w:lang w:eastAsia="en-US"/>
              </w:rPr>
              <w:t>48</w:t>
            </w:r>
            <w:r>
              <w:rPr>
                <w:rFonts w:asciiTheme="majorHAnsi" w:eastAsia="Times New Roman" w:hAnsiTheme="majorHAnsi" w:cs="Calibri"/>
                <w:color w:val="000000"/>
                <w:sz w:val="18"/>
                <w:szCs w:val="18"/>
                <w:lang w:eastAsia="en-US"/>
              </w:rPr>
              <w:t>”</w:t>
            </w:r>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r>
      <w:tr w:rsidR="00EE65EF" w:rsidRPr="00797718" w:rsidTr="00F21DE4">
        <w:trPr>
          <w:trHeight w:val="144"/>
        </w:trPr>
        <w:tc>
          <w:tcPr>
            <w:tcW w:w="594" w:type="dxa"/>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413</w:t>
            </w:r>
          </w:p>
        </w:tc>
        <w:tc>
          <w:tcPr>
            <w:tcW w:w="981" w:type="dxa"/>
            <w:vMerge/>
            <w:shd w:val="clear" w:color="auto" w:fill="auto"/>
            <w:noWrap/>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434</w:t>
            </w:r>
          </w:p>
        </w:tc>
        <w:tc>
          <w:tcPr>
            <w:tcW w:w="927" w:type="dxa"/>
            <w:vMerge/>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r>
      <w:tr w:rsidR="00EE65EF" w:rsidRPr="00797718" w:rsidTr="00F21DE4">
        <w:trPr>
          <w:trHeight w:val="144"/>
        </w:trPr>
        <w:tc>
          <w:tcPr>
            <w:tcW w:w="594" w:type="dxa"/>
            <w:tcBorders>
              <w:bottom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414</w:t>
            </w:r>
          </w:p>
        </w:tc>
        <w:tc>
          <w:tcPr>
            <w:tcW w:w="981" w:type="dxa"/>
            <w:vMerge/>
            <w:tcBorders>
              <w:bottom w:val="dotted" w:sz="4" w:space="0" w:color="auto"/>
            </w:tcBorders>
            <w:shd w:val="clear" w:color="auto" w:fill="auto"/>
            <w:noWrap/>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bottom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435</w:t>
            </w:r>
          </w:p>
        </w:tc>
        <w:tc>
          <w:tcPr>
            <w:tcW w:w="927" w:type="dxa"/>
            <w:vMerge/>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r>
      <w:tr w:rsidR="00EE65EF" w:rsidRPr="00797718" w:rsidTr="00EE65EF">
        <w:trPr>
          <w:trHeight w:val="144"/>
        </w:trPr>
        <w:tc>
          <w:tcPr>
            <w:tcW w:w="594" w:type="dxa"/>
            <w:tcBorders>
              <w:top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415</w:t>
            </w:r>
          </w:p>
        </w:tc>
        <w:tc>
          <w:tcPr>
            <w:tcW w:w="981" w:type="dxa"/>
            <w:vMerge w:val="restart"/>
            <w:tcBorders>
              <w:top w:val="dotted" w:sz="4" w:space="0" w:color="auto"/>
            </w:tcBorders>
            <w:shd w:val="clear" w:color="auto" w:fill="auto"/>
            <w:noWrap/>
            <w:vAlign w:val="center"/>
          </w:tcPr>
          <w:p w:rsidR="00EE65EF" w:rsidRPr="00797718" w:rsidRDefault="00EE65EF" w:rsidP="00F21DE4">
            <w:pPr>
              <w:spacing w:after="0" w:line="240" w:lineRule="auto"/>
              <w:jc w:val="center"/>
              <w:rPr>
                <w:rFonts w:asciiTheme="majorHAnsi" w:eastAsia="Times New Roman" w:hAnsiTheme="majorHAnsi" w:cs="Calibri"/>
                <w:color w:val="000000"/>
                <w:sz w:val="18"/>
                <w:szCs w:val="18"/>
                <w:lang w:eastAsia="en-US"/>
              </w:rPr>
            </w:pPr>
            <w:bookmarkStart w:id="133" w:name="OLE_LINK145"/>
            <w:bookmarkStart w:id="134" w:name="OLE_LINK146"/>
            <w:bookmarkStart w:id="135" w:name="OLE_LINK147"/>
            <w:r>
              <w:rPr>
                <w:rFonts w:asciiTheme="majorHAnsi" w:eastAsia="Times New Roman" w:hAnsiTheme="majorHAnsi" w:cs="Calibri"/>
                <w:color w:val="000000"/>
                <w:sz w:val="18"/>
                <w:szCs w:val="18"/>
                <w:lang w:eastAsia="en-US"/>
              </w:rPr>
              <w:t>Ø3.14”</w:t>
            </w:r>
            <w:bookmarkEnd w:id="133"/>
            <w:bookmarkEnd w:id="134"/>
            <w:bookmarkEnd w:id="135"/>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Borders>
              <w:top w:val="dotted" w:sz="4" w:space="0" w:color="auto"/>
            </w:tcBorders>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927" w:type="dxa"/>
            <w:vMerge w:val="restart"/>
            <w:tcBorders>
              <w:top w:val="dotted" w:sz="4" w:space="0" w:color="auto"/>
            </w:tcBorders>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2373" w:type="dxa"/>
            <w:tcBorders>
              <w:top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r>
      <w:tr w:rsidR="00EE65EF" w:rsidRPr="00797718" w:rsidTr="00FA57C2">
        <w:trPr>
          <w:trHeight w:val="144"/>
        </w:trPr>
        <w:tc>
          <w:tcPr>
            <w:tcW w:w="594" w:type="dxa"/>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416</w:t>
            </w:r>
          </w:p>
        </w:tc>
        <w:tc>
          <w:tcPr>
            <w:tcW w:w="981" w:type="dxa"/>
            <w:vMerge/>
            <w:shd w:val="clear" w:color="auto" w:fill="auto"/>
            <w:noWrap/>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927" w:type="dxa"/>
            <w:vMerge/>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r>
      <w:tr w:rsidR="00EE65EF" w:rsidRPr="00797718" w:rsidTr="00FA57C2">
        <w:trPr>
          <w:trHeight w:val="144"/>
        </w:trPr>
        <w:tc>
          <w:tcPr>
            <w:tcW w:w="594" w:type="dxa"/>
            <w:tcBorders>
              <w:bottom w:val="dotted" w:sz="4" w:space="0" w:color="auto"/>
            </w:tcBorders>
            <w:shd w:val="clear" w:color="auto" w:fill="auto"/>
            <w:noWrap/>
            <w:vAlign w:val="center"/>
            <w:hideMark/>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417</w:t>
            </w:r>
          </w:p>
        </w:tc>
        <w:tc>
          <w:tcPr>
            <w:tcW w:w="981" w:type="dxa"/>
            <w:vMerge/>
            <w:tcBorders>
              <w:bottom w:val="dotted" w:sz="4" w:space="0" w:color="auto"/>
            </w:tcBorders>
            <w:shd w:val="clear" w:color="auto" w:fill="auto"/>
            <w:noWrap/>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c>
          <w:tcPr>
            <w:tcW w:w="529" w:type="dxa"/>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EE65EF"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p>
        </w:tc>
        <w:tc>
          <w:tcPr>
            <w:tcW w:w="927" w:type="dxa"/>
            <w:vMerge/>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EE65EF" w:rsidRPr="00797718" w:rsidRDefault="00EE65EF" w:rsidP="00EE65EF">
            <w:pPr>
              <w:spacing w:after="0" w:line="240" w:lineRule="auto"/>
              <w:rPr>
                <w:rFonts w:asciiTheme="majorHAnsi" w:eastAsia="Times New Roman" w:hAnsiTheme="majorHAnsi" w:cs="Calibri"/>
                <w:color w:val="000000"/>
                <w:sz w:val="18"/>
                <w:szCs w:val="18"/>
                <w:lang w:eastAsia="en-US"/>
              </w:rPr>
            </w:pPr>
          </w:p>
        </w:tc>
      </w:tr>
      <w:tr w:rsidR="00F21DE4" w:rsidRPr="00797718" w:rsidTr="00FA57C2">
        <w:trPr>
          <w:trHeight w:val="144"/>
        </w:trPr>
        <w:tc>
          <w:tcPr>
            <w:tcW w:w="594" w:type="dxa"/>
            <w:tcBorders>
              <w:top w:val="dotted" w:sz="4" w:space="0" w:color="auto"/>
            </w:tcBorders>
            <w:shd w:val="clear" w:color="auto" w:fill="auto"/>
            <w:noWrap/>
            <w:vAlign w:val="center"/>
          </w:tcPr>
          <w:p w:rsidR="00F21DE4" w:rsidRPr="00797718" w:rsidRDefault="00F21DE4"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418</w:t>
            </w:r>
          </w:p>
        </w:tc>
        <w:tc>
          <w:tcPr>
            <w:tcW w:w="981" w:type="dxa"/>
            <w:vMerge w:val="restart"/>
            <w:tcBorders>
              <w:top w:val="dotted" w:sz="4" w:space="0" w:color="auto"/>
            </w:tcBorders>
            <w:shd w:val="clear" w:color="auto" w:fill="auto"/>
            <w:noWrap/>
            <w:vAlign w:val="center"/>
          </w:tcPr>
          <w:p w:rsidR="00F21DE4" w:rsidRPr="00797718" w:rsidRDefault="00EE65EF" w:rsidP="00EE65EF">
            <w:pPr>
              <w:spacing w:after="0" w:line="240" w:lineRule="auto"/>
              <w:jc w:val="center"/>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Ø2.61”</w:t>
            </w:r>
          </w:p>
        </w:tc>
        <w:tc>
          <w:tcPr>
            <w:tcW w:w="2373" w:type="dxa"/>
            <w:tcBorders>
              <w:top w:val="dotted" w:sz="4" w:space="0" w:color="auto"/>
            </w:tcBorders>
            <w:vAlign w:val="center"/>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 ASSEMBLY</w:t>
            </w:r>
          </w:p>
        </w:tc>
        <w:tc>
          <w:tcPr>
            <w:tcW w:w="529" w:type="dxa"/>
          </w:tcPr>
          <w:p w:rsidR="00F21DE4" w:rsidRPr="00797718" w:rsidRDefault="00F21DE4" w:rsidP="00EE65EF">
            <w:pPr>
              <w:spacing w:after="0" w:line="240" w:lineRule="auto"/>
              <w:jc w:val="center"/>
              <w:rPr>
                <w:rFonts w:asciiTheme="majorHAnsi" w:eastAsia="Times New Roman" w:hAnsiTheme="majorHAnsi" w:cs="Calibri"/>
                <w:color w:val="000000"/>
                <w:sz w:val="18"/>
                <w:szCs w:val="18"/>
                <w:lang w:eastAsia="en-US"/>
              </w:rPr>
            </w:pPr>
          </w:p>
        </w:tc>
        <w:tc>
          <w:tcPr>
            <w:tcW w:w="529" w:type="dxa"/>
            <w:vAlign w:val="center"/>
          </w:tcPr>
          <w:p w:rsidR="00F21DE4" w:rsidRPr="00797718" w:rsidRDefault="00F21DE4" w:rsidP="00EE65EF">
            <w:pPr>
              <w:spacing w:after="0" w:line="240" w:lineRule="auto"/>
              <w:jc w:val="center"/>
              <w:rPr>
                <w:rFonts w:asciiTheme="majorHAnsi" w:eastAsia="Times New Roman" w:hAnsiTheme="majorHAnsi" w:cs="Calibri"/>
                <w:color w:val="000000"/>
                <w:sz w:val="18"/>
                <w:szCs w:val="18"/>
                <w:lang w:eastAsia="en-US"/>
              </w:rPr>
            </w:pPr>
          </w:p>
        </w:tc>
        <w:tc>
          <w:tcPr>
            <w:tcW w:w="927" w:type="dxa"/>
            <w:vAlign w:val="center"/>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2373" w:type="dxa"/>
          </w:tcPr>
          <w:p w:rsidR="00F21DE4" w:rsidRDefault="00F21DE4" w:rsidP="00EE65EF">
            <w:pPr>
              <w:spacing w:after="0" w:line="240" w:lineRule="auto"/>
              <w:rPr>
                <w:rFonts w:asciiTheme="majorHAnsi" w:eastAsia="Times New Roman" w:hAnsiTheme="majorHAnsi" w:cs="Calibri"/>
                <w:color w:val="000000"/>
                <w:sz w:val="18"/>
                <w:szCs w:val="18"/>
                <w:lang w:eastAsia="en-US"/>
              </w:rPr>
            </w:pPr>
          </w:p>
        </w:tc>
      </w:tr>
      <w:tr w:rsidR="00F21DE4" w:rsidRPr="00797718" w:rsidTr="00EE65EF">
        <w:trPr>
          <w:trHeight w:val="144"/>
        </w:trPr>
        <w:tc>
          <w:tcPr>
            <w:tcW w:w="594" w:type="dxa"/>
            <w:shd w:val="clear" w:color="auto" w:fill="auto"/>
            <w:noWrap/>
            <w:vAlign w:val="center"/>
          </w:tcPr>
          <w:p w:rsidR="00F21DE4" w:rsidRPr="00797718" w:rsidRDefault="00F21DE4"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419</w:t>
            </w:r>
          </w:p>
        </w:tc>
        <w:tc>
          <w:tcPr>
            <w:tcW w:w="981" w:type="dxa"/>
            <w:vMerge/>
            <w:shd w:val="clear" w:color="auto" w:fill="auto"/>
            <w:noWrap/>
            <w:vAlign w:val="center"/>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2373" w:type="dxa"/>
            <w:vAlign w:val="center"/>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MANIFOLD</w:t>
            </w:r>
          </w:p>
        </w:tc>
        <w:tc>
          <w:tcPr>
            <w:tcW w:w="529" w:type="dxa"/>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529" w:type="dxa"/>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927" w:type="dxa"/>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2373" w:type="dxa"/>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r>
      <w:tr w:rsidR="00F21DE4" w:rsidRPr="00797718" w:rsidTr="00EE65EF">
        <w:trPr>
          <w:trHeight w:val="144"/>
        </w:trPr>
        <w:tc>
          <w:tcPr>
            <w:tcW w:w="594" w:type="dxa"/>
            <w:tcBorders>
              <w:bottom w:val="dotted" w:sz="4" w:space="0" w:color="auto"/>
            </w:tcBorders>
            <w:shd w:val="clear" w:color="auto" w:fill="auto"/>
            <w:noWrap/>
            <w:vAlign w:val="center"/>
          </w:tcPr>
          <w:p w:rsidR="00F21DE4" w:rsidRPr="00797718" w:rsidRDefault="00F21DE4"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420</w:t>
            </w:r>
          </w:p>
        </w:tc>
        <w:tc>
          <w:tcPr>
            <w:tcW w:w="981" w:type="dxa"/>
            <w:vMerge/>
            <w:tcBorders>
              <w:bottom w:val="dotted" w:sz="4" w:space="0" w:color="auto"/>
            </w:tcBorders>
            <w:shd w:val="clear" w:color="auto" w:fill="auto"/>
            <w:noWrap/>
            <w:vAlign w:val="center"/>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2373" w:type="dxa"/>
            <w:tcBorders>
              <w:bottom w:val="dotted" w:sz="4" w:space="0" w:color="auto"/>
            </w:tcBorders>
            <w:vAlign w:val="center"/>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r>
              <w:rPr>
                <w:rFonts w:asciiTheme="majorHAnsi" w:eastAsia="Times New Roman" w:hAnsiTheme="majorHAnsi" w:cs="Calibri"/>
                <w:color w:val="000000"/>
                <w:sz w:val="18"/>
                <w:szCs w:val="18"/>
                <w:lang w:eastAsia="en-US"/>
              </w:rPr>
              <w:t>RETAINER</w:t>
            </w:r>
          </w:p>
        </w:tc>
        <w:tc>
          <w:tcPr>
            <w:tcW w:w="529" w:type="dxa"/>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529" w:type="dxa"/>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927" w:type="dxa"/>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c>
          <w:tcPr>
            <w:tcW w:w="2373" w:type="dxa"/>
          </w:tcPr>
          <w:p w:rsidR="00F21DE4" w:rsidRPr="00797718" w:rsidRDefault="00F21DE4" w:rsidP="00EE65EF">
            <w:pPr>
              <w:spacing w:after="0" w:line="240" w:lineRule="auto"/>
              <w:rPr>
                <w:rFonts w:asciiTheme="majorHAnsi" w:eastAsia="Times New Roman" w:hAnsiTheme="majorHAnsi" w:cs="Calibri"/>
                <w:color w:val="000000"/>
                <w:sz w:val="18"/>
                <w:szCs w:val="18"/>
                <w:lang w:eastAsia="en-US"/>
              </w:rPr>
            </w:pPr>
          </w:p>
        </w:tc>
      </w:tr>
    </w:tbl>
    <w:p w:rsidR="001E3259" w:rsidRDefault="001E3259"/>
    <w:tbl>
      <w:tblPr>
        <w:tblW w:w="8440" w:type="dxa"/>
        <w:tblInd w:w="93" w:type="dxa"/>
        <w:tblLook w:val="04A0" w:firstRow="1" w:lastRow="0" w:firstColumn="1" w:lastColumn="0" w:noHBand="0" w:noVBand="1"/>
      </w:tblPr>
      <w:tblGrid>
        <w:gridCol w:w="594"/>
        <w:gridCol w:w="3385"/>
        <w:gridCol w:w="446"/>
        <w:gridCol w:w="720"/>
        <w:gridCol w:w="3295"/>
      </w:tblGrid>
      <w:tr w:rsidR="00DB115D" w:rsidRPr="00797718" w:rsidTr="00547E77">
        <w:trPr>
          <w:trHeight w:val="144"/>
        </w:trPr>
        <w:tc>
          <w:tcPr>
            <w:tcW w:w="3979" w:type="dxa"/>
            <w:gridSpan w:val="2"/>
            <w:shd w:val="clear" w:color="auto" w:fill="auto"/>
            <w:noWrap/>
            <w:vAlign w:val="center"/>
            <w:hideMark/>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bookmarkStart w:id="136" w:name="_Hlk486673049"/>
            <w:r>
              <w:rPr>
                <w:rFonts w:asciiTheme="majorHAnsi" w:eastAsia="Times New Roman" w:hAnsiTheme="majorHAnsi" w:cs="Calibri"/>
                <w:b/>
                <w:color w:val="000000"/>
                <w:sz w:val="22"/>
                <w:szCs w:val="18"/>
                <w:u w:val="single"/>
                <w:lang w:eastAsia="en-US"/>
              </w:rPr>
              <w:t>FILL TUBE CHANGE PARTS</w:t>
            </w:r>
          </w:p>
        </w:tc>
        <w:tc>
          <w:tcPr>
            <w:tcW w:w="446" w:type="dxa"/>
            <w:vAlign w:val="center"/>
          </w:tcPr>
          <w:p w:rsidR="00DB115D" w:rsidRPr="00797718" w:rsidRDefault="00DB115D" w:rsidP="00DB115D">
            <w:pPr>
              <w:spacing w:after="0" w:line="240" w:lineRule="auto"/>
              <w:rPr>
                <w:rFonts w:asciiTheme="majorHAnsi" w:eastAsia="Times New Roman" w:hAnsiTheme="majorHAnsi" w:cs="Calibri"/>
                <w:color w:val="000000"/>
                <w:sz w:val="18"/>
                <w:szCs w:val="18"/>
                <w:lang w:eastAsia="en-US"/>
              </w:rPr>
            </w:pPr>
          </w:p>
        </w:tc>
        <w:tc>
          <w:tcPr>
            <w:tcW w:w="720" w:type="dxa"/>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p>
        </w:tc>
        <w:tc>
          <w:tcPr>
            <w:tcW w:w="3295" w:type="dxa"/>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p>
        </w:tc>
      </w:tr>
      <w:tr w:rsidR="00DB115D" w:rsidRPr="00797718" w:rsidTr="00547E77">
        <w:trPr>
          <w:trHeight w:val="144"/>
        </w:trPr>
        <w:tc>
          <w:tcPr>
            <w:tcW w:w="594" w:type="dxa"/>
            <w:shd w:val="clear" w:color="auto" w:fill="auto"/>
            <w:noWrap/>
            <w:vAlign w:val="center"/>
            <w:hideMark/>
          </w:tcPr>
          <w:p w:rsidR="00DB115D" w:rsidRPr="00797718" w:rsidRDefault="00DB115D"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500</w:t>
            </w:r>
          </w:p>
        </w:tc>
        <w:tc>
          <w:tcPr>
            <w:tcW w:w="3385" w:type="dxa"/>
            <w:shd w:val="clear" w:color="auto" w:fill="auto"/>
            <w:noWrap/>
            <w:vAlign w:val="center"/>
            <w:hideMark/>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9" BOTTLE</w:t>
            </w:r>
          </w:p>
        </w:tc>
        <w:tc>
          <w:tcPr>
            <w:tcW w:w="446" w:type="dxa"/>
            <w:vAlign w:val="center"/>
          </w:tcPr>
          <w:p w:rsidR="00DB115D" w:rsidRPr="00797718" w:rsidRDefault="00DB115D" w:rsidP="00DB115D">
            <w:pPr>
              <w:spacing w:after="0" w:line="240" w:lineRule="auto"/>
              <w:rPr>
                <w:rFonts w:asciiTheme="majorHAnsi" w:eastAsia="Times New Roman" w:hAnsiTheme="majorHAnsi" w:cs="Calibri"/>
                <w:color w:val="000000"/>
                <w:sz w:val="18"/>
                <w:szCs w:val="18"/>
                <w:lang w:eastAsia="en-US"/>
              </w:rPr>
            </w:pPr>
          </w:p>
        </w:tc>
        <w:tc>
          <w:tcPr>
            <w:tcW w:w="720" w:type="dxa"/>
            <w:vAlign w:val="center"/>
          </w:tcPr>
          <w:p w:rsidR="00DB115D" w:rsidRPr="00797718" w:rsidRDefault="00DB115D"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504</w:t>
            </w:r>
          </w:p>
        </w:tc>
        <w:tc>
          <w:tcPr>
            <w:tcW w:w="3295" w:type="dxa"/>
            <w:vAlign w:val="center"/>
          </w:tcPr>
          <w:p w:rsidR="00DB115D" w:rsidRPr="00797718" w:rsidRDefault="00DB115D"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11.375" BOTTLE</w:t>
            </w:r>
          </w:p>
        </w:tc>
      </w:tr>
      <w:tr w:rsidR="00DB115D" w:rsidRPr="00797718" w:rsidTr="00547E77">
        <w:trPr>
          <w:trHeight w:val="144"/>
        </w:trPr>
        <w:tc>
          <w:tcPr>
            <w:tcW w:w="594" w:type="dxa"/>
            <w:shd w:val="clear" w:color="auto" w:fill="auto"/>
            <w:noWrap/>
            <w:vAlign w:val="center"/>
            <w:hideMark/>
          </w:tcPr>
          <w:p w:rsidR="00DB115D" w:rsidRPr="00797718" w:rsidRDefault="00DB115D"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501</w:t>
            </w:r>
          </w:p>
        </w:tc>
        <w:tc>
          <w:tcPr>
            <w:tcW w:w="3385" w:type="dxa"/>
            <w:shd w:val="clear" w:color="auto" w:fill="auto"/>
            <w:noWrap/>
            <w:vAlign w:val="center"/>
            <w:hideMark/>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8" BOTTLE</w:t>
            </w:r>
          </w:p>
        </w:tc>
        <w:tc>
          <w:tcPr>
            <w:tcW w:w="446" w:type="dxa"/>
            <w:vAlign w:val="center"/>
          </w:tcPr>
          <w:p w:rsidR="00DB115D" w:rsidRPr="00797718" w:rsidRDefault="00DB115D" w:rsidP="00DB115D">
            <w:pPr>
              <w:spacing w:after="0" w:line="240" w:lineRule="auto"/>
              <w:rPr>
                <w:rFonts w:asciiTheme="majorHAnsi" w:eastAsia="Times New Roman" w:hAnsiTheme="majorHAnsi" w:cs="Calibri"/>
                <w:color w:val="000000"/>
                <w:sz w:val="18"/>
                <w:szCs w:val="18"/>
                <w:lang w:eastAsia="en-US"/>
              </w:rPr>
            </w:pPr>
          </w:p>
        </w:tc>
        <w:tc>
          <w:tcPr>
            <w:tcW w:w="720" w:type="dxa"/>
            <w:vAlign w:val="center"/>
          </w:tcPr>
          <w:p w:rsidR="00DB115D" w:rsidRPr="00797718" w:rsidRDefault="00DB115D"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505</w:t>
            </w:r>
          </w:p>
        </w:tc>
        <w:tc>
          <w:tcPr>
            <w:tcW w:w="3295" w:type="dxa"/>
            <w:vAlign w:val="center"/>
          </w:tcPr>
          <w:p w:rsidR="00DB115D" w:rsidRPr="00797718" w:rsidRDefault="00DB115D"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9.5" BOTTLE</w:t>
            </w:r>
          </w:p>
        </w:tc>
      </w:tr>
      <w:tr w:rsidR="00DB115D" w:rsidRPr="00797718" w:rsidTr="00547E77">
        <w:trPr>
          <w:trHeight w:val="144"/>
        </w:trPr>
        <w:tc>
          <w:tcPr>
            <w:tcW w:w="594" w:type="dxa"/>
            <w:shd w:val="clear" w:color="auto" w:fill="auto"/>
            <w:noWrap/>
            <w:vAlign w:val="center"/>
            <w:hideMark/>
          </w:tcPr>
          <w:p w:rsidR="00DB115D" w:rsidRPr="00797718" w:rsidRDefault="00DB115D"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502</w:t>
            </w:r>
          </w:p>
        </w:tc>
        <w:tc>
          <w:tcPr>
            <w:tcW w:w="3385" w:type="dxa"/>
            <w:shd w:val="clear" w:color="auto" w:fill="auto"/>
            <w:noWrap/>
            <w:vAlign w:val="center"/>
            <w:hideMark/>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10.81" BOTTLE</w:t>
            </w:r>
          </w:p>
        </w:tc>
        <w:tc>
          <w:tcPr>
            <w:tcW w:w="446" w:type="dxa"/>
            <w:vAlign w:val="center"/>
          </w:tcPr>
          <w:p w:rsidR="00DB115D" w:rsidRPr="00797718" w:rsidRDefault="00DB115D" w:rsidP="00DB115D">
            <w:pPr>
              <w:spacing w:after="0" w:line="240" w:lineRule="auto"/>
              <w:rPr>
                <w:rFonts w:asciiTheme="majorHAnsi" w:eastAsia="Times New Roman" w:hAnsiTheme="majorHAnsi" w:cs="Calibri"/>
                <w:color w:val="000000"/>
                <w:sz w:val="18"/>
                <w:szCs w:val="18"/>
                <w:lang w:eastAsia="en-US"/>
              </w:rPr>
            </w:pPr>
          </w:p>
        </w:tc>
        <w:tc>
          <w:tcPr>
            <w:tcW w:w="720" w:type="dxa"/>
            <w:vAlign w:val="center"/>
          </w:tcPr>
          <w:p w:rsidR="00DB115D" w:rsidRPr="00797718" w:rsidRDefault="00DB115D" w:rsidP="00EE65EF">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506</w:t>
            </w:r>
          </w:p>
        </w:tc>
        <w:tc>
          <w:tcPr>
            <w:tcW w:w="3295" w:type="dxa"/>
            <w:vAlign w:val="center"/>
          </w:tcPr>
          <w:p w:rsidR="00DB115D" w:rsidRPr="00797718" w:rsidRDefault="00DB115D" w:rsidP="00EE65EF">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6.5" BOTTLE</w:t>
            </w:r>
          </w:p>
        </w:tc>
      </w:tr>
      <w:bookmarkEnd w:id="136"/>
      <w:tr w:rsidR="00DB115D" w:rsidRPr="00797718" w:rsidTr="00547E77">
        <w:trPr>
          <w:trHeight w:val="144"/>
        </w:trPr>
        <w:tc>
          <w:tcPr>
            <w:tcW w:w="594" w:type="dxa"/>
            <w:shd w:val="clear" w:color="auto" w:fill="auto"/>
            <w:noWrap/>
            <w:vAlign w:val="center"/>
            <w:hideMark/>
          </w:tcPr>
          <w:p w:rsidR="00DB115D" w:rsidRPr="00797718" w:rsidRDefault="00DB115D" w:rsidP="003F1B23">
            <w:pPr>
              <w:spacing w:after="0" w:line="240" w:lineRule="auto"/>
              <w:jc w:val="center"/>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503</w:t>
            </w:r>
          </w:p>
        </w:tc>
        <w:tc>
          <w:tcPr>
            <w:tcW w:w="3385" w:type="dxa"/>
            <w:shd w:val="clear" w:color="auto" w:fill="auto"/>
            <w:noWrap/>
            <w:vAlign w:val="center"/>
            <w:hideMark/>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r w:rsidRPr="00797718">
              <w:rPr>
                <w:rFonts w:asciiTheme="majorHAnsi" w:eastAsia="Times New Roman" w:hAnsiTheme="majorHAnsi" w:cs="Calibri"/>
                <w:color w:val="000000"/>
                <w:sz w:val="18"/>
                <w:szCs w:val="18"/>
                <w:lang w:eastAsia="en-US"/>
              </w:rPr>
              <w:t>10.375" BOTTLE</w:t>
            </w:r>
          </w:p>
        </w:tc>
        <w:tc>
          <w:tcPr>
            <w:tcW w:w="446" w:type="dxa"/>
            <w:vAlign w:val="center"/>
          </w:tcPr>
          <w:p w:rsidR="00DB115D" w:rsidRPr="00797718" w:rsidRDefault="00DB115D" w:rsidP="00DB115D">
            <w:pPr>
              <w:spacing w:after="0" w:line="240" w:lineRule="auto"/>
              <w:rPr>
                <w:rFonts w:asciiTheme="majorHAnsi" w:eastAsia="Times New Roman" w:hAnsiTheme="majorHAnsi" w:cs="Calibri"/>
                <w:color w:val="000000"/>
                <w:sz w:val="18"/>
                <w:szCs w:val="18"/>
                <w:lang w:eastAsia="en-US"/>
              </w:rPr>
            </w:pPr>
          </w:p>
        </w:tc>
        <w:tc>
          <w:tcPr>
            <w:tcW w:w="720" w:type="dxa"/>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p>
        </w:tc>
        <w:tc>
          <w:tcPr>
            <w:tcW w:w="3295" w:type="dxa"/>
          </w:tcPr>
          <w:p w:rsidR="00DB115D" w:rsidRPr="00797718" w:rsidRDefault="00DB115D" w:rsidP="003F1B23">
            <w:pPr>
              <w:spacing w:after="0" w:line="240" w:lineRule="auto"/>
              <w:rPr>
                <w:rFonts w:asciiTheme="majorHAnsi" w:eastAsia="Times New Roman" w:hAnsiTheme="majorHAnsi" w:cs="Calibri"/>
                <w:color w:val="000000"/>
                <w:sz w:val="18"/>
                <w:szCs w:val="18"/>
                <w:lang w:eastAsia="en-US"/>
              </w:rPr>
            </w:pPr>
          </w:p>
        </w:tc>
      </w:tr>
    </w:tbl>
    <w:p w:rsidR="00797718" w:rsidRDefault="00797718"/>
    <w:p w:rsidR="00797718" w:rsidRDefault="00797718"/>
    <w:p w:rsidR="00797718" w:rsidRDefault="00797718"/>
    <w:p w:rsidR="00797718" w:rsidRDefault="00797718"/>
    <w:p w:rsidR="00553646" w:rsidRDefault="00553646">
      <w:pPr>
        <w:rPr>
          <w:rFonts w:asciiTheme="majorHAnsi" w:eastAsiaTheme="majorEastAsia" w:hAnsiTheme="majorHAnsi" w:cstheme="majorBidi"/>
          <w:b/>
          <w:bCs/>
          <w:color w:val="665D4E" w:themeColor="accent1"/>
          <w:sz w:val="30"/>
          <w:szCs w:val="30"/>
        </w:rPr>
      </w:pPr>
      <w:r>
        <w:br w:type="page"/>
      </w:r>
    </w:p>
    <w:p w:rsidR="00EA2E3F" w:rsidRDefault="00EA2E3F" w:rsidP="00553646">
      <w:pPr>
        <w:pStyle w:val="Heading1"/>
      </w:pPr>
      <w:r>
        <w:lastRenderedPageBreak/>
        <w:t>References</w:t>
      </w:r>
    </w:p>
    <w:p w:rsidR="00EA2E3F" w:rsidRDefault="00EA2E3F" w:rsidP="00EA2E3F">
      <w:pPr>
        <w:pStyle w:val="ListParagraph"/>
        <w:ind w:left="0"/>
      </w:pPr>
    </w:p>
    <w:p w:rsidR="00EA2E3F" w:rsidRDefault="00EA2E3F" w:rsidP="00EA2E3F">
      <w:pPr>
        <w:pStyle w:val="ListParagraph"/>
        <w:ind w:left="0"/>
        <w:rPr>
          <w:rStyle w:val="citationtext"/>
          <w:lang w:val="en"/>
        </w:rPr>
      </w:pPr>
      <w:proofErr w:type="spellStart"/>
      <w:proofErr w:type="gramStart"/>
      <w:r>
        <w:rPr>
          <w:rStyle w:val="citationtext"/>
          <w:lang w:val="en"/>
        </w:rPr>
        <w:t>Zahm</w:t>
      </w:r>
      <w:proofErr w:type="spellEnd"/>
      <w:r>
        <w:rPr>
          <w:rStyle w:val="citationtext"/>
          <w:lang w:val="en"/>
        </w:rPr>
        <w:t xml:space="preserve"> &amp; Nagel.</w:t>
      </w:r>
      <w:proofErr w:type="gramEnd"/>
      <w:r>
        <w:rPr>
          <w:rStyle w:val="citationtext"/>
          <w:lang w:val="en"/>
        </w:rPr>
        <w:t xml:space="preserve"> "Volumes of CO2 Gas Dissolved in Water." </w:t>
      </w:r>
      <w:r>
        <w:rPr>
          <w:rStyle w:val="citationtext"/>
          <w:i/>
          <w:iCs/>
          <w:lang w:val="en"/>
        </w:rPr>
        <w:t>Www.zahmnagel.com</w:t>
      </w:r>
      <w:r>
        <w:rPr>
          <w:rStyle w:val="citationtext"/>
          <w:lang w:val="en"/>
        </w:rPr>
        <w:t xml:space="preserve">. </w:t>
      </w:r>
      <w:proofErr w:type="spellStart"/>
      <w:proofErr w:type="gramStart"/>
      <w:r>
        <w:rPr>
          <w:rStyle w:val="citationtext"/>
          <w:lang w:val="en"/>
        </w:rPr>
        <w:t>N.p</w:t>
      </w:r>
      <w:proofErr w:type="spellEnd"/>
      <w:proofErr w:type="gramEnd"/>
      <w:r>
        <w:rPr>
          <w:rStyle w:val="citationtext"/>
          <w:lang w:val="en"/>
        </w:rPr>
        <w:t>., Apr.</w:t>
      </w:r>
    </w:p>
    <w:p w:rsidR="00EA2E3F" w:rsidRDefault="00EA2E3F" w:rsidP="00EA2E3F">
      <w:pPr>
        <w:pStyle w:val="ListParagraph"/>
        <w:ind w:left="0" w:firstLine="720"/>
        <w:rPr>
          <w:rStyle w:val="citationtext"/>
          <w:lang w:val="en"/>
        </w:rPr>
      </w:pPr>
      <w:r>
        <w:rPr>
          <w:rStyle w:val="citationtext"/>
          <w:lang w:val="en"/>
        </w:rPr>
        <w:t>2016. Web. 4 Jan. 2017.</w:t>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2362EE">
      <w:pPr>
        <w:rPr>
          <w:rStyle w:val="citationtext"/>
          <w:b/>
          <w:lang w:val="en"/>
        </w:rPr>
      </w:pPr>
      <w:proofErr w:type="gramStart"/>
      <w:r>
        <w:rPr>
          <w:rStyle w:val="citationtext"/>
          <w:b/>
          <w:lang w:val="en"/>
        </w:rPr>
        <w:t>WIRING BLOCK DIAGRAMS.</w:t>
      </w:r>
      <w:proofErr w:type="gramEnd"/>
    </w:p>
    <w:p w:rsidR="002362EE" w:rsidRDefault="002362EE" w:rsidP="002362EE">
      <w:pPr>
        <w:rPr>
          <w:rStyle w:val="citationtext"/>
          <w:b/>
          <w:lang w:val="en"/>
        </w:rPr>
      </w:pPr>
      <w:r>
        <w:rPr>
          <w:b/>
          <w:noProof/>
          <w:lang w:eastAsia="en-US"/>
        </w:rPr>
        <w:lastRenderedPageBreak/>
        <w:drawing>
          <wp:inline distT="0" distB="0" distL="0" distR="0">
            <wp:extent cx="6400800" cy="8559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0800" cy="8559687"/>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097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0" cy="8510971"/>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33409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3340902"/>
                    </a:xfrm>
                    <a:prstGeom prst="rect">
                      <a:avLst/>
                    </a:prstGeom>
                    <a:noFill/>
                    <a:ln>
                      <a:noFill/>
                    </a:ln>
                  </pic:spPr>
                </pic:pic>
              </a:graphicData>
            </a:graphic>
          </wp:inline>
        </w:drawing>
      </w:r>
    </w:p>
    <w:p w:rsidR="002362EE" w:rsidRDefault="002362EE" w:rsidP="002362EE">
      <w:pPr>
        <w:rPr>
          <w:rStyle w:val="citationtext"/>
          <w:b/>
          <w:lang w:val="en"/>
        </w:rPr>
      </w:pPr>
      <w:r>
        <w:rPr>
          <w:b/>
          <w:noProof/>
          <w:lang w:eastAsia="en-US"/>
        </w:rPr>
        <w:drawing>
          <wp:inline distT="0" distB="0" distL="0" distR="0">
            <wp:extent cx="6400800" cy="3092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092235"/>
                    </a:xfrm>
                    <a:prstGeom prst="rect">
                      <a:avLst/>
                    </a:prstGeom>
                    <a:noFill/>
                    <a:ln>
                      <a:noFill/>
                    </a:ln>
                  </pic:spPr>
                </pic:pic>
              </a:graphicData>
            </a:graphic>
          </wp:inline>
        </w:drawing>
      </w:r>
    </w:p>
    <w:p w:rsidR="002362EE" w:rsidRDefault="00972801" w:rsidP="002362EE">
      <w:pPr>
        <w:rPr>
          <w:rStyle w:val="citationtext"/>
          <w:b/>
          <w:lang w:val="en"/>
        </w:rPr>
      </w:pPr>
      <w:r>
        <w:rPr>
          <w:b/>
          <w:noProof/>
          <w:lang w:eastAsia="en-US"/>
        </w:rPr>
        <w:lastRenderedPageBreak/>
        <w:drawing>
          <wp:inline distT="0" distB="0" distL="0" distR="0">
            <wp:extent cx="6400800" cy="323475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234754"/>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drawing>
          <wp:inline distT="0" distB="0" distL="0" distR="0">
            <wp:extent cx="6400800" cy="283193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2831931"/>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lastRenderedPageBreak/>
        <w:drawing>
          <wp:inline distT="0" distB="0" distL="0" distR="0" wp14:anchorId="3A69A993" wp14:editId="029B3563">
            <wp:extent cx="6400800" cy="437229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4372297"/>
                    </a:xfrm>
                    <a:prstGeom prst="rect">
                      <a:avLst/>
                    </a:prstGeom>
                    <a:noFill/>
                    <a:ln>
                      <a:noFill/>
                    </a:ln>
                  </pic:spPr>
                </pic:pic>
              </a:graphicData>
            </a:graphic>
          </wp:inline>
        </w:drawing>
      </w:r>
    </w:p>
    <w:p w:rsidR="00972801" w:rsidRPr="002362EE" w:rsidRDefault="00972801" w:rsidP="002362EE">
      <w:pPr>
        <w:rPr>
          <w:rStyle w:val="citationtext"/>
          <w:b/>
          <w:lang w:val="en"/>
        </w:rPr>
      </w:pPr>
      <w:r>
        <w:rPr>
          <w:b/>
          <w:noProof/>
          <w:lang w:eastAsia="en-US"/>
        </w:rPr>
        <w:drawing>
          <wp:inline distT="0" distB="0" distL="0" distR="0" wp14:anchorId="58FAE356" wp14:editId="2BF039B4">
            <wp:extent cx="6400800" cy="10149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1014918"/>
                    </a:xfrm>
                    <a:prstGeom prst="rect">
                      <a:avLst/>
                    </a:prstGeom>
                    <a:noFill/>
                    <a:ln>
                      <a:noFill/>
                    </a:ln>
                  </pic:spPr>
                </pic:pic>
              </a:graphicData>
            </a:graphic>
          </wp:inline>
        </w:drawing>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756B7F" w:rsidP="00EA2E3F">
      <w:pPr>
        <w:pStyle w:val="ListParagraph"/>
        <w:ind w:left="0" w:firstLine="720"/>
      </w:pPr>
      <w:r>
        <w:t xml:space="preserve"> </w:t>
      </w:r>
      <w:bookmarkStart w:id="137" w:name="_GoBack"/>
      <w:bookmarkEnd w:id="137"/>
    </w:p>
    <w:p w:rsidR="00C76BB7" w:rsidRPr="00C76BB7" w:rsidRDefault="00C76BB7" w:rsidP="00C76BB7">
      <w:pPr>
        <w:spacing w:after="0"/>
        <w:rPr>
          <w:color w:val="auto"/>
          <w:sz w:val="24"/>
        </w:rPr>
      </w:pPr>
    </w:p>
    <w:sectPr w:rsidR="00C76BB7" w:rsidRPr="00C76BB7" w:rsidSect="000B03C3">
      <w:headerReference w:type="default" r:id="rId56"/>
      <w:footerReference w:type="first" r:id="rId57"/>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2EE" w:rsidRDefault="002362EE" w:rsidP="007F74C5">
      <w:pPr>
        <w:spacing w:after="0" w:line="240" w:lineRule="auto"/>
      </w:pPr>
      <w:r>
        <w:separator/>
      </w:r>
    </w:p>
  </w:endnote>
  <w:endnote w:type="continuationSeparator" w:id="0">
    <w:p w:rsidR="002362EE" w:rsidRDefault="002362EE"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2362EE" w:rsidTr="002362EE">
      <w:trPr>
        <w:trHeight w:val="20"/>
      </w:trPr>
      <w:tc>
        <w:tcPr>
          <w:tcW w:w="10368" w:type="dxa"/>
          <w:gridSpan w:val="4"/>
        </w:tcPr>
        <w:p w:rsidR="002362EE" w:rsidRDefault="002362EE" w:rsidP="002362EE">
          <w:pPr>
            <w:pStyle w:val="Footer"/>
            <w:tabs>
              <w:tab w:val="clear" w:pos="4680"/>
              <w:tab w:val="clear" w:pos="9360"/>
              <w:tab w:val="left" w:pos="2295"/>
            </w:tabs>
          </w:pPr>
          <w:r>
            <w:rPr>
              <w:b/>
              <w:sz w:val="30"/>
              <w:szCs w:val="30"/>
            </w:rPr>
            <w:t>Contact us</w:t>
          </w:r>
        </w:p>
      </w:tc>
    </w:tr>
    <w:tr w:rsidR="002362EE" w:rsidRPr="00730808" w:rsidTr="002362EE">
      <w:trPr>
        <w:trHeight w:val="70"/>
      </w:trPr>
      <w:tc>
        <w:tcPr>
          <w:tcW w:w="2574" w:type="dxa"/>
        </w:tcPr>
        <w:p w:rsidR="002362EE" w:rsidRPr="00730808" w:rsidRDefault="002362EE" w:rsidP="002362EE">
          <w:pPr>
            <w:spacing w:after="0"/>
            <w:rPr>
              <w:rStyle w:val="Strong"/>
              <w:sz w:val="10"/>
            </w:rPr>
          </w:pPr>
        </w:p>
      </w:tc>
      <w:tc>
        <w:tcPr>
          <w:tcW w:w="2844" w:type="dxa"/>
        </w:tcPr>
        <w:p w:rsidR="002362EE" w:rsidRPr="00730808" w:rsidRDefault="002362EE" w:rsidP="002362EE">
          <w:pPr>
            <w:pStyle w:val="Footer"/>
            <w:tabs>
              <w:tab w:val="center" w:pos="5040"/>
              <w:tab w:val="right" w:pos="10080"/>
            </w:tabs>
            <w:rPr>
              <w:rStyle w:val="Strong"/>
              <w:sz w:val="10"/>
            </w:rPr>
          </w:pPr>
        </w:p>
      </w:tc>
      <w:tc>
        <w:tcPr>
          <w:tcW w:w="2790" w:type="dxa"/>
        </w:tcPr>
        <w:p w:rsidR="002362EE" w:rsidRPr="00730808" w:rsidRDefault="002362EE" w:rsidP="002362EE">
          <w:pPr>
            <w:pStyle w:val="Footer"/>
            <w:tabs>
              <w:tab w:val="center" w:pos="5040"/>
              <w:tab w:val="right" w:pos="10080"/>
            </w:tabs>
            <w:rPr>
              <w:rStyle w:val="Strong"/>
              <w:sz w:val="10"/>
            </w:rPr>
          </w:pPr>
        </w:p>
      </w:tc>
      <w:tc>
        <w:tcPr>
          <w:tcW w:w="2160" w:type="dxa"/>
        </w:tcPr>
        <w:p w:rsidR="002362EE" w:rsidRPr="00730808" w:rsidRDefault="002362EE" w:rsidP="002362EE">
          <w:pPr>
            <w:pStyle w:val="Footer"/>
            <w:tabs>
              <w:tab w:val="center" w:pos="5040"/>
              <w:tab w:val="right" w:pos="10080"/>
            </w:tabs>
            <w:rPr>
              <w:sz w:val="10"/>
            </w:rPr>
          </w:pPr>
        </w:p>
      </w:tc>
    </w:tr>
    <w:tr w:rsidR="002362EE" w:rsidTr="002362EE">
      <w:trPr>
        <w:trHeight w:val="167"/>
      </w:trPr>
      <w:tc>
        <w:tcPr>
          <w:tcW w:w="2574" w:type="dxa"/>
        </w:tcPr>
        <w:p w:rsidR="002362EE" w:rsidRDefault="002362EE" w:rsidP="002362EE">
          <w:pPr>
            <w:spacing w:after="0"/>
          </w:pPr>
          <w:r>
            <w:rPr>
              <w:rStyle w:val="Strong"/>
            </w:rPr>
            <w:t>Phone</w:t>
          </w:r>
          <w:r>
            <w:t>: [843~569~2530]</w:t>
          </w:r>
        </w:p>
      </w:tc>
      <w:tc>
        <w:tcPr>
          <w:tcW w:w="2844" w:type="dxa"/>
        </w:tcPr>
        <w:p w:rsidR="002362EE" w:rsidRDefault="002362EE" w:rsidP="002362EE">
          <w:pPr>
            <w:pStyle w:val="Footer"/>
            <w:tabs>
              <w:tab w:val="center" w:pos="5040"/>
              <w:tab w:val="right" w:pos="10080"/>
            </w:tabs>
          </w:pPr>
          <w:r>
            <w:rPr>
              <w:rStyle w:val="Strong"/>
            </w:rPr>
            <w:t>Email</w:t>
          </w:r>
          <w:r>
            <w:t>: [sales@inlinepack.com]</w:t>
          </w:r>
        </w:p>
      </w:tc>
      <w:tc>
        <w:tcPr>
          <w:tcW w:w="2790" w:type="dxa"/>
        </w:tcPr>
        <w:p w:rsidR="002362EE" w:rsidRDefault="002362EE" w:rsidP="002362EE">
          <w:pPr>
            <w:pStyle w:val="Footer"/>
            <w:tabs>
              <w:tab w:val="center" w:pos="5040"/>
              <w:tab w:val="right" w:pos="10080"/>
            </w:tabs>
          </w:pPr>
          <w:r>
            <w:rPr>
              <w:rStyle w:val="Strong"/>
            </w:rPr>
            <w:t>Web</w:t>
          </w:r>
          <w:r>
            <w:t>: [inlinepack.com]</w:t>
          </w:r>
        </w:p>
      </w:tc>
      <w:tc>
        <w:tcPr>
          <w:tcW w:w="2160" w:type="dxa"/>
        </w:tcPr>
        <w:p w:rsidR="002362EE" w:rsidRDefault="002362EE" w:rsidP="002362EE">
          <w:pPr>
            <w:pStyle w:val="Footer"/>
            <w:tabs>
              <w:tab w:val="center" w:pos="5040"/>
              <w:tab w:val="right" w:pos="10080"/>
            </w:tabs>
          </w:pPr>
        </w:p>
      </w:tc>
    </w:tr>
    <w:tr w:rsidR="002362EE" w:rsidTr="002362EE">
      <w:tc>
        <w:tcPr>
          <w:tcW w:w="2574" w:type="dxa"/>
        </w:tcPr>
        <w:p w:rsidR="002362EE" w:rsidRPr="00730808" w:rsidRDefault="002362EE" w:rsidP="002362EE">
          <w:pPr>
            <w:pStyle w:val="Footer"/>
            <w:tabs>
              <w:tab w:val="center" w:pos="5040"/>
              <w:tab w:val="right" w:pos="10080"/>
            </w:tabs>
            <w:rPr>
              <w:sz w:val="10"/>
            </w:rPr>
          </w:pPr>
        </w:p>
      </w:tc>
      <w:tc>
        <w:tcPr>
          <w:tcW w:w="2844" w:type="dxa"/>
        </w:tcPr>
        <w:p w:rsidR="002362EE" w:rsidRPr="00730808" w:rsidRDefault="002362EE" w:rsidP="002362EE">
          <w:pPr>
            <w:pStyle w:val="Footer"/>
            <w:tabs>
              <w:tab w:val="center" w:pos="5040"/>
              <w:tab w:val="right" w:pos="10080"/>
            </w:tabs>
            <w:rPr>
              <w:sz w:val="10"/>
            </w:rPr>
          </w:pPr>
        </w:p>
      </w:tc>
      <w:tc>
        <w:tcPr>
          <w:tcW w:w="2790" w:type="dxa"/>
        </w:tcPr>
        <w:p w:rsidR="002362EE" w:rsidRPr="00730808" w:rsidRDefault="002362EE" w:rsidP="002362EE">
          <w:pPr>
            <w:pStyle w:val="Footer"/>
            <w:tabs>
              <w:tab w:val="center" w:pos="5040"/>
              <w:tab w:val="right" w:pos="10080"/>
            </w:tabs>
            <w:rPr>
              <w:sz w:val="10"/>
            </w:rPr>
          </w:pPr>
        </w:p>
      </w:tc>
      <w:tc>
        <w:tcPr>
          <w:tcW w:w="2160" w:type="dxa"/>
        </w:tcPr>
        <w:p w:rsidR="002362EE" w:rsidRPr="00730808" w:rsidRDefault="002362EE" w:rsidP="002362EE">
          <w:pPr>
            <w:pStyle w:val="Footer"/>
            <w:tabs>
              <w:tab w:val="center" w:pos="5040"/>
              <w:tab w:val="right" w:pos="10080"/>
            </w:tabs>
            <w:rPr>
              <w:sz w:val="10"/>
            </w:rPr>
          </w:pPr>
        </w:p>
      </w:tc>
    </w:tr>
    <w:tr w:rsidR="002362EE" w:rsidTr="002362EE">
      <w:tc>
        <w:tcPr>
          <w:tcW w:w="2574" w:type="dxa"/>
        </w:tcPr>
        <w:p w:rsidR="002362EE" w:rsidRDefault="002362EE" w:rsidP="002362EE">
          <w:pPr>
            <w:pStyle w:val="Footer"/>
            <w:tabs>
              <w:tab w:val="center" w:pos="5040"/>
              <w:tab w:val="right" w:pos="10080"/>
            </w:tabs>
          </w:pPr>
          <w:r>
            <w:rPr>
              <w:noProof/>
              <w:lang w:eastAsia="en-US"/>
            </w:rPr>
            <w:drawing>
              <wp:inline distT="0" distB="0" distL="0" distR="0" wp14:anchorId="3C1F822D" wp14:editId="1FD1DF60">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51733659" wp14:editId="4BF8D151">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382FA3A" wp14:editId="72C648D3">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rsidR="002362EE" w:rsidRDefault="002362EE" w:rsidP="002362EE">
          <w:pPr>
            <w:pStyle w:val="Footer"/>
            <w:tabs>
              <w:tab w:val="center" w:pos="5040"/>
              <w:tab w:val="right" w:pos="10080"/>
            </w:tabs>
          </w:pPr>
        </w:p>
      </w:tc>
      <w:tc>
        <w:tcPr>
          <w:tcW w:w="4950" w:type="dxa"/>
          <w:gridSpan w:val="2"/>
          <w:vAlign w:val="center"/>
        </w:tcPr>
        <w:p w:rsidR="002362EE" w:rsidRDefault="002362EE" w:rsidP="002362EE">
          <w:pPr>
            <w:pStyle w:val="Footer"/>
            <w:tabs>
              <w:tab w:val="center" w:pos="5040"/>
              <w:tab w:val="right" w:pos="10080"/>
            </w:tabs>
            <w:jc w:val="right"/>
          </w:pPr>
          <w:r>
            <w:rPr>
              <w:noProof/>
              <w:lang w:eastAsia="en-US"/>
            </w:rPr>
            <w:drawing>
              <wp:inline distT="0" distB="0" distL="0" distR="0" wp14:anchorId="3BE4CAFA" wp14:editId="534BAA1E">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18CA1DD0" wp14:editId="1CE67108">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4F8B09C9" wp14:editId="2403419B">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2BF8AC21" wp14:editId="7DF03923">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03CCFB0A" wp14:editId="69C763C1">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rsidR="002362EE" w:rsidRDefault="002362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2EE" w:rsidRDefault="002362EE" w:rsidP="007F74C5">
      <w:pPr>
        <w:spacing w:after="0" w:line="240" w:lineRule="auto"/>
      </w:pPr>
      <w:r>
        <w:separator/>
      </w:r>
    </w:p>
  </w:footnote>
  <w:footnote w:type="continuationSeparator" w:id="0">
    <w:p w:rsidR="002362EE" w:rsidRDefault="002362EE" w:rsidP="007F7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rsidR="002362EE" w:rsidRDefault="002362EE">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756B7F" w:rsidRPr="00756B7F">
          <w:rPr>
            <w:b/>
            <w:bCs/>
            <w:noProof/>
          </w:rPr>
          <w:t>49</w:t>
        </w:r>
        <w:r>
          <w:rPr>
            <w:b/>
            <w:bCs/>
            <w:noProof/>
          </w:rPr>
          <w:fldChar w:fldCharType="end"/>
        </w:r>
      </w:p>
    </w:sdtContent>
  </w:sdt>
  <w:p w:rsidR="002362EE" w:rsidRDefault="002362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D216F"/>
    <w:multiLevelType w:val="singleLevel"/>
    <w:tmpl w:val="22AC922C"/>
    <w:lvl w:ilvl="0">
      <w:start w:val="1"/>
      <w:numFmt w:val="decimal"/>
      <w:lvlText w:val="%1."/>
      <w:legacy w:legacy="1" w:legacySpace="0" w:legacyIndent="360"/>
      <w:lvlJc w:val="left"/>
      <w:pPr>
        <w:ind w:left="360" w:hanging="360"/>
      </w:pPr>
    </w:lvl>
  </w:abstractNum>
  <w:abstractNum w:abstractNumId="12">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3">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0">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4">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25"/>
  </w:num>
  <w:num w:numId="5">
    <w:abstractNumId w:val="15"/>
  </w:num>
  <w:num w:numId="6">
    <w:abstractNumId w:val="11"/>
  </w:num>
  <w:num w:numId="7">
    <w:abstractNumId w:val="3"/>
  </w:num>
  <w:num w:numId="8">
    <w:abstractNumId w:val="23"/>
  </w:num>
  <w:num w:numId="9">
    <w:abstractNumId w:val="27"/>
  </w:num>
  <w:num w:numId="10">
    <w:abstractNumId w:val="14"/>
  </w:num>
  <w:num w:numId="11">
    <w:abstractNumId w:val="22"/>
  </w:num>
  <w:num w:numId="12">
    <w:abstractNumId w:val="20"/>
  </w:num>
  <w:num w:numId="13">
    <w:abstractNumId w:val="21"/>
  </w:num>
  <w:num w:numId="14">
    <w:abstractNumId w:val="9"/>
  </w:num>
  <w:num w:numId="15">
    <w:abstractNumId w:val="17"/>
  </w:num>
  <w:num w:numId="16">
    <w:abstractNumId w:val="19"/>
  </w:num>
  <w:num w:numId="17">
    <w:abstractNumId w:val="18"/>
  </w:num>
  <w:num w:numId="18">
    <w:abstractNumId w:val="16"/>
  </w:num>
  <w:num w:numId="19">
    <w:abstractNumId w:val="8"/>
  </w:num>
  <w:num w:numId="20">
    <w:abstractNumId w:val="5"/>
  </w:num>
  <w:num w:numId="21">
    <w:abstractNumId w:val="12"/>
  </w:num>
  <w:num w:numId="22">
    <w:abstractNumId w:val="24"/>
  </w:num>
  <w:num w:numId="23">
    <w:abstractNumId w:val="13"/>
  </w:num>
  <w:num w:numId="24">
    <w:abstractNumId w:val="6"/>
  </w:num>
  <w:num w:numId="25">
    <w:abstractNumId w:val="4"/>
  </w:num>
  <w:num w:numId="26">
    <w:abstractNumId w:val="26"/>
  </w:num>
  <w:num w:numId="27">
    <w:abstractNumId w:val="1"/>
  </w:num>
  <w:num w:numId="28">
    <w:abstractNumId w:val="10"/>
  </w:num>
  <w:num w:numId="29">
    <w:abstractNumId w:val="2"/>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F1"/>
    <w:rsid w:val="000325C0"/>
    <w:rsid w:val="0007502D"/>
    <w:rsid w:val="000B03C3"/>
    <w:rsid w:val="001043F0"/>
    <w:rsid w:val="00131F39"/>
    <w:rsid w:val="00145D3E"/>
    <w:rsid w:val="00150682"/>
    <w:rsid w:val="001731EA"/>
    <w:rsid w:val="0019542C"/>
    <w:rsid w:val="001C0FB2"/>
    <w:rsid w:val="001D4CFB"/>
    <w:rsid w:val="001E3259"/>
    <w:rsid w:val="00235A69"/>
    <w:rsid w:val="002362EE"/>
    <w:rsid w:val="00245140"/>
    <w:rsid w:val="00247659"/>
    <w:rsid w:val="00297F50"/>
    <w:rsid w:val="002A27DE"/>
    <w:rsid w:val="002E3A0B"/>
    <w:rsid w:val="002F5BA6"/>
    <w:rsid w:val="003022BF"/>
    <w:rsid w:val="003072C4"/>
    <w:rsid w:val="0036486B"/>
    <w:rsid w:val="003F1B23"/>
    <w:rsid w:val="00404BE8"/>
    <w:rsid w:val="004066F0"/>
    <w:rsid w:val="00421643"/>
    <w:rsid w:val="00422D88"/>
    <w:rsid w:val="00423686"/>
    <w:rsid w:val="004755BA"/>
    <w:rsid w:val="0048253C"/>
    <w:rsid w:val="004D389E"/>
    <w:rsid w:val="004E3406"/>
    <w:rsid w:val="004F1055"/>
    <w:rsid w:val="00535198"/>
    <w:rsid w:val="005405A4"/>
    <w:rsid w:val="00547E77"/>
    <w:rsid w:val="00553646"/>
    <w:rsid w:val="00575C1A"/>
    <w:rsid w:val="005D5DAF"/>
    <w:rsid w:val="005F13F8"/>
    <w:rsid w:val="005F75F9"/>
    <w:rsid w:val="0060357A"/>
    <w:rsid w:val="00612665"/>
    <w:rsid w:val="00612AE0"/>
    <w:rsid w:val="00633385"/>
    <w:rsid w:val="00651470"/>
    <w:rsid w:val="0065327E"/>
    <w:rsid w:val="006A1F3C"/>
    <w:rsid w:val="006A5842"/>
    <w:rsid w:val="006B0E0E"/>
    <w:rsid w:val="006E50EF"/>
    <w:rsid w:val="00756B7F"/>
    <w:rsid w:val="00782926"/>
    <w:rsid w:val="007946B0"/>
    <w:rsid w:val="00797718"/>
    <w:rsid w:val="007A278B"/>
    <w:rsid w:val="007F74C5"/>
    <w:rsid w:val="0086328E"/>
    <w:rsid w:val="00881771"/>
    <w:rsid w:val="008956F0"/>
    <w:rsid w:val="008B329A"/>
    <w:rsid w:val="008F092C"/>
    <w:rsid w:val="00972801"/>
    <w:rsid w:val="009D4237"/>
    <w:rsid w:val="00A50A27"/>
    <w:rsid w:val="00A60587"/>
    <w:rsid w:val="00A63796"/>
    <w:rsid w:val="00A802F0"/>
    <w:rsid w:val="00AB64A8"/>
    <w:rsid w:val="00AE05EE"/>
    <w:rsid w:val="00B3565F"/>
    <w:rsid w:val="00B85E0F"/>
    <w:rsid w:val="00B942E5"/>
    <w:rsid w:val="00BA1270"/>
    <w:rsid w:val="00C4127C"/>
    <w:rsid w:val="00C45C32"/>
    <w:rsid w:val="00C76BB7"/>
    <w:rsid w:val="00C919D5"/>
    <w:rsid w:val="00C94FC6"/>
    <w:rsid w:val="00CE06DB"/>
    <w:rsid w:val="00CE24AB"/>
    <w:rsid w:val="00CF639B"/>
    <w:rsid w:val="00D02219"/>
    <w:rsid w:val="00D0513B"/>
    <w:rsid w:val="00D64253"/>
    <w:rsid w:val="00DA796F"/>
    <w:rsid w:val="00DB115D"/>
    <w:rsid w:val="00E46A8E"/>
    <w:rsid w:val="00EA2E3F"/>
    <w:rsid w:val="00ED7039"/>
    <w:rsid w:val="00EE65EF"/>
    <w:rsid w:val="00F02EE9"/>
    <w:rsid w:val="00F21DE4"/>
    <w:rsid w:val="00F81570"/>
    <w:rsid w:val="00FA491C"/>
    <w:rsid w:val="00FA57C2"/>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55.jpeg"/><Relationship Id="rId3" Type="http://schemas.openxmlformats.org/officeDocument/2006/relationships/image" Target="media/image50.png"/><Relationship Id="rId7" Type="http://schemas.openxmlformats.org/officeDocument/2006/relationships/image" Target="media/image54.jpeg"/><Relationship Id="rId2" Type="http://schemas.openxmlformats.org/officeDocument/2006/relationships/image" Target="media/image49.png"/><Relationship Id="rId1" Type="http://schemas.openxmlformats.org/officeDocument/2006/relationships/image" Target="media/image48.jpeg"/><Relationship Id="rId6" Type="http://schemas.openxmlformats.org/officeDocument/2006/relationships/image" Target="media/image53.png"/><Relationship Id="rId5" Type="http://schemas.openxmlformats.org/officeDocument/2006/relationships/image" Target="media/image52.jpeg"/><Relationship Id="rId4" Type="http://schemas.openxmlformats.org/officeDocument/2006/relationships/image" Target="media/image51.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CE7C0-21A6-45AB-A871-8DBC7BC5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49</Pages>
  <Words>5985</Words>
  <Characters>34118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Watterworth</dc:creator>
  <cp:lastModifiedBy>Chad DeFriece</cp:lastModifiedBy>
  <cp:revision>4</cp:revision>
  <cp:lastPrinted>2017-07-12T13:34:00Z</cp:lastPrinted>
  <dcterms:created xsi:type="dcterms:W3CDTF">2017-07-03T19:38:00Z</dcterms:created>
  <dcterms:modified xsi:type="dcterms:W3CDTF">2017-07-12T13:55:00Z</dcterms:modified>
</cp:coreProperties>
</file>